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C" w:rsidRPr="0045417D" w:rsidRDefault="00467F7C" w:rsidP="00467F7C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Муниципальное образование Темрюкский район ст. Тамань</w:t>
      </w:r>
    </w:p>
    <w:p w:rsidR="00467F7C" w:rsidRPr="0045417D" w:rsidRDefault="00467F7C" w:rsidP="00467F7C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Муниципальное бюджетное общеобразовательное учреждение</w:t>
      </w:r>
    </w:p>
    <w:p w:rsidR="00467F7C" w:rsidRPr="0045417D" w:rsidRDefault="00467F7C" w:rsidP="00467F7C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u w:val="single"/>
          <w:lang w:val="ru-RU"/>
        </w:rPr>
        <w:t>средняя общеобразовательная школа № 28</w:t>
      </w:r>
    </w:p>
    <w:p w:rsidR="00467F7C" w:rsidRPr="0045417D" w:rsidRDefault="00467F7C" w:rsidP="00467F7C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муниципального образования Темрюкский район</w:t>
      </w:r>
    </w:p>
    <w:p w:rsidR="00D67C87" w:rsidRPr="0045417D" w:rsidRDefault="00CA0E3B" w:rsidP="005D5A87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45417D">
        <w:rPr>
          <w:rFonts w:ascii="Times New Roman" w:hAnsi="Times New Roman" w:cs="Times New Roman"/>
          <w:sz w:val="40"/>
          <w:szCs w:val="40"/>
          <w:lang w:val="ru-RU"/>
        </w:rPr>
        <w:t xml:space="preserve">             </w:t>
      </w:r>
    </w:p>
    <w:p w:rsidR="00D73F3D" w:rsidRPr="0045417D" w:rsidRDefault="00D73F3D" w:rsidP="00D73F3D">
      <w:pPr>
        <w:pStyle w:val="ae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</w:pPr>
      <w:r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>Использование проектного метода</w:t>
      </w:r>
    </w:p>
    <w:p w:rsidR="00467F7C" w:rsidRPr="0045417D" w:rsidRDefault="00467F7C" w:rsidP="00D73F3D">
      <w:pPr>
        <w:pStyle w:val="ae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</w:pPr>
      <w:r w:rsidRPr="0045417D">
        <w:rPr>
          <w:rFonts w:ascii="Times New Roman" w:hAnsi="Times New Roman" w:cs="Times New Roman"/>
          <w:b/>
          <w:i/>
          <w:noProof/>
          <w:color w:val="1F497D" w:themeColor="text2"/>
          <w:sz w:val="32"/>
          <w:szCs w:val="32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41275</wp:posOffset>
            </wp:positionV>
            <wp:extent cx="1741805" cy="2877185"/>
            <wp:effectExtent l="76200" t="57150" r="48895" b="1085215"/>
            <wp:wrapSquare wrapText="bothSides"/>
            <wp:docPr id="6" name="Рисунок 9" descr="http://www.atamani.ru/sites/default/files/images/ка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tamani.ru/sites/default/files/images/каза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877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 xml:space="preserve">          </w:t>
      </w:r>
      <w:r w:rsidR="00476865"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>в преподавании</w:t>
      </w:r>
      <w:r w:rsidR="00D73F3D"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 xml:space="preserve"> курса </w:t>
      </w:r>
    </w:p>
    <w:p w:rsidR="00D73F3D" w:rsidRPr="0045417D" w:rsidRDefault="00467F7C" w:rsidP="00D73F3D">
      <w:pPr>
        <w:pStyle w:val="ae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</w:pPr>
      <w:r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 xml:space="preserve">             </w:t>
      </w:r>
      <w:r w:rsidR="00D73F3D"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>«</w:t>
      </w:r>
      <w:proofErr w:type="spellStart"/>
      <w:r w:rsidR="00D73F3D"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>Кубановедение</w:t>
      </w:r>
      <w:proofErr w:type="spellEnd"/>
      <w:r w:rsidR="00D73F3D" w:rsidRPr="0045417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  <w:t>»</w:t>
      </w:r>
    </w:p>
    <w:p w:rsidR="00D73F3D" w:rsidRPr="0045417D" w:rsidRDefault="00467F7C" w:rsidP="003668E9">
      <w:pPr>
        <w:spacing w:line="335" w:lineRule="atLeast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            </w:t>
      </w:r>
      <w:r w:rsidR="00D73F3D" w:rsidRPr="0045417D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(из опыта работы)</w:t>
      </w:r>
    </w:p>
    <w:p w:rsidR="00467F7C" w:rsidRPr="0045417D" w:rsidRDefault="00467F7C" w:rsidP="003668E9">
      <w:pPr>
        <w:spacing w:line="335" w:lineRule="atLeast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67F7C" w:rsidRPr="0045417D" w:rsidRDefault="00467F7C" w:rsidP="003668E9">
      <w:pPr>
        <w:spacing w:line="335" w:lineRule="atLeast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668E9" w:rsidRPr="0045417D" w:rsidRDefault="0039304F" w:rsidP="003668E9">
      <w:pPr>
        <w:spacing w:line="335" w:lineRule="atLeast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 w:rsidRPr="0045417D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«Ой годи нам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журитися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Пора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перестати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Дiждалис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я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вiд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Царицi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>За службу заплати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Дала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хлiб-ciл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i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грамоту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За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вiрнiи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службы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От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тепер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ми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милi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браття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Забудемъ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всi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нужды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В Тамани жить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вiрно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служить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Грянницю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держати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Рыбу ловить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г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орiлку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пить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Ще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й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будемъ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багати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Та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вжеж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можно и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женитися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I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хлiба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робити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                                                   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А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хто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прийд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е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iз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невирных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                        </w:t>
      </w:r>
      <w:proofErr w:type="spellStart"/>
      <w:r w:rsidRPr="0045417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ru-RU" w:eastAsia="ru-RU" w:bidi="ar-SA"/>
        </w:rPr>
        <w:t>Кабенкина</w:t>
      </w:r>
      <w:proofErr w:type="spellEnd"/>
      <w:r w:rsidRPr="0045417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ru-RU" w:eastAsia="ru-RU" w:bidi="ar-SA"/>
        </w:rPr>
        <w:t xml:space="preserve"> Елена Евгеньевна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То як врага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бити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                                         </w:t>
      </w:r>
      <w:r w:rsidRPr="0045417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ru-RU" w:eastAsia="ru-RU" w:bidi="ar-SA"/>
        </w:rPr>
        <w:t>учитель начальных классов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Слава Богу и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Царицi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                                       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I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покiй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Гетьману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                                                        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Злiчили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нам в </w:t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серцях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наших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Велику</w:t>
      </w:r>
      <w:proofErr w:type="spellEnd"/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рану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 xml:space="preserve">   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За здоровье ж ми </w:t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Царицi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Помолимось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Богу</w:t>
      </w:r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</w:r>
      <w:proofErr w:type="spellStart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Що</w:t>
      </w:r>
      <w:proofErr w:type="spellEnd"/>
      <w:r w:rsidR="003668E9"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вона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нам указала</w:t>
      </w: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br/>
        <w:t>На Тамань дорогу»</w:t>
      </w:r>
    </w:p>
    <w:p w:rsidR="004104BB" w:rsidRPr="0045417D" w:rsidRDefault="0039304F" w:rsidP="00D73F3D">
      <w:pPr>
        <w:spacing w:line="335" w:lineRule="atLeast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5417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     Антон Головатый</w:t>
      </w:r>
      <w:r w:rsidR="00704532" w:rsidRPr="0045417D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</w:p>
    <w:p w:rsidR="00467F7C" w:rsidRPr="00062065" w:rsidRDefault="00467F7C" w:rsidP="004104BB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065">
        <w:rPr>
          <w:rFonts w:ascii="Times New Roman" w:hAnsi="Times New Roman" w:cs="Times New Roman"/>
          <w:sz w:val="28"/>
          <w:szCs w:val="28"/>
          <w:u w:val="single"/>
          <w:lang w:val="ru-RU"/>
        </w:rPr>
        <w:t>ст. Тамань</w:t>
      </w:r>
    </w:p>
    <w:p w:rsidR="00467F7C" w:rsidRPr="00062065" w:rsidRDefault="00467F7C" w:rsidP="004104BB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104BB" w:rsidRPr="004104BB" w:rsidRDefault="004104BB" w:rsidP="004104BB">
      <w:pPr>
        <w:pStyle w:val="ae"/>
        <w:jc w:val="center"/>
        <w:rPr>
          <w:sz w:val="28"/>
          <w:szCs w:val="28"/>
          <w:u w:val="single"/>
          <w:lang w:val="ru-RU"/>
        </w:rPr>
      </w:pPr>
    </w:p>
    <w:p w:rsidR="003A29D6" w:rsidRPr="0045417D" w:rsidRDefault="003A29D6" w:rsidP="003A29D6">
      <w:pPr>
        <w:spacing w:line="3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5417D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D02EA8" w:rsidRPr="0045417D" w:rsidRDefault="00467F7C" w:rsidP="005D5A87">
      <w:pPr>
        <w:rPr>
          <w:rFonts w:ascii="Times New Roman" w:hAnsi="Times New Roman" w:cs="Times New Roman"/>
          <w:lang w:val="ru-RU"/>
        </w:rPr>
      </w:pPr>
      <w:r w:rsidRPr="0045417D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88265</wp:posOffset>
            </wp:positionV>
            <wp:extent cx="3992880" cy="1796415"/>
            <wp:effectExtent l="19050" t="0" r="7620" b="0"/>
            <wp:wrapSquare wrapText="bothSides"/>
            <wp:docPr id="1" name="Рисунок 1" descr="C:\Documents and Settings\Админ\Мои документ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EA8" w:rsidRPr="0045417D" w:rsidRDefault="00D02EA8" w:rsidP="005D5A87">
      <w:pPr>
        <w:rPr>
          <w:rFonts w:ascii="Times New Roman" w:hAnsi="Times New Roman" w:cs="Times New Roman"/>
          <w:lang w:val="ru-RU"/>
        </w:rPr>
      </w:pPr>
    </w:p>
    <w:p w:rsidR="00CA0E3B" w:rsidRPr="0045417D" w:rsidRDefault="00CA0E3B" w:rsidP="005D5A87">
      <w:pPr>
        <w:rPr>
          <w:rFonts w:ascii="Times New Roman" w:hAnsi="Times New Roman" w:cs="Times New Roman"/>
          <w:lang w:val="ru-RU"/>
        </w:rPr>
      </w:pPr>
    </w:p>
    <w:p w:rsidR="00CA0E3B" w:rsidRPr="0045417D" w:rsidRDefault="00CA0E3B" w:rsidP="005D5A87">
      <w:pPr>
        <w:rPr>
          <w:rFonts w:ascii="Times New Roman" w:hAnsi="Times New Roman" w:cs="Times New Roman"/>
          <w:lang w:val="ru-RU"/>
        </w:rPr>
      </w:pPr>
    </w:p>
    <w:p w:rsidR="00CA0E3B" w:rsidRPr="0045417D" w:rsidRDefault="00CA0E3B" w:rsidP="005D5A87">
      <w:pPr>
        <w:rPr>
          <w:rFonts w:ascii="Times New Roman" w:hAnsi="Times New Roman" w:cs="Times New Roman"/>
          <w:lang w:val="ru-RU"/>
        </w:rPr>
      </w:pPr>
    </w:p>
    <w:p w:rsidR="00CA0E3B" w:rsidRPr="0045417D" w:rsidRDefault="00CA0E3B" w:rsidP="005D5A87">
      <w:pPr>
        <w:rPr>
          <w:rFonts w:ascii="Times New Roman" w:hAnsi="Times New Roman" w:cs="Times New Roman"/>
          <w:lang w:val="ru-RU"/>
        </w:rPr>
      </w:pPr>
    </w:p>
    <w:p w:rsidR="00CA0E3B" w:rsidRPr="0045417D" w:rsidRDefault="004A1100" w:rsidP="00790471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790471" w:rsidRPr="0045417D" w:rsidRDefault="00790471" w:rsidP="00790471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0471" w:rsidRPr="0045417D" w:rsidRDefault="00D73F3D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Проект</w:t>
      </w:r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«Казачок» разработан</w:t>
      </w:r>
      <w:r w:rsidR="004A1100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программы курса «Кубановедение»</w:t>
      </w:r>
      <w:r w:rsidR="00FD79EC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Таманским музейным комплексом</w:t>
      </w:r>
      <w:r w:rsidR="00476865" w:rsidRPr="0045417D">
        <w:rPr>
          <w:rFonts w:ascii="Times New Roman" w:hAnsi="Times New Roman" w:cs="Times New Roman"/>
          <w:sz w:val="28"/>
          <w:szCs w:val="28"/>
          <w:lang w:val="ru-RU"/>
        </w:rPr>
        <w:t>. В программу проекта</w:t>
      </w:r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включены темы курса  «</w:t>
      </w:r>
      <w:proofErr w:type="spellStart"/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», темы лектория музея, темы классных часов.  Программа 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C87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</w:t>
      </w:r>
      <w:r w:rsidR="00035D78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D67C87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на 4 года обучения. Занятия проводятся 1 раз в месяц.</w:t>
      </w:r>
      <w:r w:rsidR="003B054D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Темы занятий </w:t>
      </w:r>
      <w:r w:rsidR="00AD7AC4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тематическому планированию курса «</w:t>
      </w:r>
      <w:proofErr w:type="spellStart"/>
      <w:r w:rsidR="00AD7AC4"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="00AD7AC4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», но не ограничиваются только рамками урока. </w:t>
      </w:r>
      <w:r w:rsidR="0007097A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Занятия планируют выход из школьной аудитории. Акцент сделан на экскурсии  по станице,  району и краю. Это даст учащимся возможность  воспринимать материал не только </w:t>
      </w:r>
      <w:r w:rsidR="00142E67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со слов учителя, но и задействовать </w:t>
      </w:r>
      <w:r w:rsidR="0007097A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все сферы восприятия ребёнка.</w:t>
      </w:r>
      <w:r w:rsidR="003B054D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Поэтому занятие </w:t>
      </w:r>
      <w:r w:rsidR="00AD7AC4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это не просто урок, а проектная работа, результатом которой </w:t>
      </w:r>
      <w:r w:rsidR="00DB6B9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будет праздник, конференция, ролевая игра, музыкально-литературная композиция, устный журнал, экскурсия и другие формы работы. </w:t>
      </w:r>
    </w:p>
    <w:p w:rsidR="003B054D" w:rsidRPr="0045417D" w:rsidRDefault="003B054D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865" w:rsidRPr="0045417D" w:rsidRDefault="00476865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F7C" w:rsidRPr="0045417D" w:rsidRDefault="003A29D6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22874" cy="2170444"/>
            <wp:effectExtent l="0" t="266700" r="0" b="267956"/>
            <wp:docPr id="5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B054D" w:rsidRPr="0045417D" w:rsidRDefault="003B054D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F7C" w:rsidRPr="0045417D" w:rsidRDefault="00467F7C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F7C" w:rsidRPr="0045417D" w:rsidRDefault="00467F7C" w:rsidP="00790471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11C" w:rsidRPr="0045417D" w:rsidRDefault="003A29D6" w:rsidP="003A29D6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417D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A0E3B" w:rsidRPr="0045417D" w:rsidRDefault="00F933F6" w:rsidP="00DC2D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Основная цель: заинтересовать детей изучением предмета </w:t>
      </w:r>
      <w:proofErr w:type="spellStart"/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кубановедение</w:t>
      </w:r>
      <w:proofErr w:type="spellEnd"/>
    </w:p>
    <w:p w:rsidR="00DC2DBF" w:rsidRPr="0045417D" w:rsidRDefault="00DC2DBF" w:rsidP="00F1511C">
      <w:pPr>
        <w:pStyle w:val="ae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Cs/>
          <w:lang w:val="ru-RU"/>
        </w:rPr>
        <w:t xml:space="preserve">          </w:t>
      </w:r>
      <w:r w:rsidRPr="00454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Данный 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</w:t>
      </w:r>
      <w:r w:rsidRPr="00454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общего развития 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учащихся призван ре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4541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шать </w:t>
      </w:r>
      <w:r w:rsidR="00E359E7" w:rsidRPr="004541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417D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следующие задачи:</w:t>
      </w:r>
    </w:p>
    <w:p w:rsidR="00DC2DBF" w:rsidRPr="0045417D" w:rsidRDefault="00DC2DBF" w:rsidP="00F1511C">
      <w:pPr>
        <w:pStyle w:val="ae"/>
        <w:numPr>
          <w:ilvl w:val="0"/>
          <w:numId w:val="10"/>
        </w:numPr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изуч</w:t>
      </w:r>
      <w:r w:rsidR="00B7690A" w:rsidRPr="004541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ть своеобразие истории, культуры, природы родного </w:t>
      </w:r>
      <w:r w:rsidRPr="0045417D">
        <w:rPr>
          <w:rFonts w:ascii="Times New Roman" w:hAnsi="Times New Roman" w:cs="Times New Roman"/>
          <w:spacing w:val="-3"/>
          <w:sz w:val="28"/>
          <w:szCs w:val="28"/>
          <w:lang w:val="ru-RU"/>
        </w:rPr>
        <w:t>края;</w:t>
      </w:r>
    </w:p>
    <w:p w:rsidR="00DC2DBF" w:rsidRPr="0045417D" w:rsidRDefault="00DC2DBF" w:rsidP="00F1511C">
      <w:pPr>
        <w:pStyle w:val="ae"/>
        <w:numPr>
          <w:ilvl w:val="0"/>
          <w:numId w:val="10"/>
        </w:numPr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нравственные качества </w:t>
      </w:r>
      <w:r w:rsidRPr="00454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личности ребёнка, толерантное отношение к людям разных </w:t>
      </w:r>
      <w:r w:rsidRPr="0045417D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национальностей, </w:t>
      </w:r>
      <w:r w:rsidRPr="0045417D">
        <w:rPr>
          <w:rFonts w:ascii="Times New Roman" w:hAnsi="Times New Roman" w:cs="Times New Roman"/>
          <w:spacing w:val="-3"/>
          <w:sz w:val="28"/>
          <w:szCs w:val="28"/>
          <w:lang w:val="ru-RU"/>
        </w:rPr>
        <w:t>вероисповеданий;</w:t>
      </w:r>
    </w:p>
    <w:p w:rsidR="00DC2DBF" w:rsidRPr="0045417D" w:rsidRDefault="00DC2DBF" w:rsidP="00F1511C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разви</w:t>
      </w:r>
      <w:r w:rsidR="00E359E7" w:rsidRPr="0045417D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ть творческую личность младшего школьника, способность к позитивному преобразованию окружающего мира;</w:t>
      </w:r>
    </w:p>
    <w:p w:rsidR="00DC2DBF" w:rsidRPr="0045417D" w:rsidRDefault="00B7690A" w:rsidP="00F1511C">
      <w:pPr>
        <w:pStyle w:val="ae"/>
        <w:numPr>
          <w:ilvl w:val="0"/>
          <w:numId w:val="10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pacing w:val="12"/>
          <w:sz w:val="28"/>
          <w:szCs w:val="28"/>
          <w:lang w:val="ru-RU"/>
        </w:rPr>
        <w:t>формиро</w:t>
      </w:r>
      <w:r w:rsidR="00E359E7" w:rsidRPr="0045417D">
        <w:rPr>
          <w:rFonts w:ascii="Times New Roman" w:hAnsi="Times New Roman" w:cs="Times New Roman"/>
          <w:spacing w:val="12"/>
          <w:sz w:val="28"/>
          <w:szCs w:val="28"/>
          <w:lang w:val="ru-RU"/>
        </w:rPr>
        <w:t>в</w:t>
      </w:r>
      <w:r w:rsidR="00DC2DBF" w:rsidRPr="0045417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ать чувство ответственности за сохранение </w:t>
      </w:r>
      <w:r w:rsidR="00DC2DBF" w:rsidRPr="0045417D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 xml:space="preserve">и </w:t>
      </w:r>
      <w:r w:rsidR="00DC2DBF" w:rsidRPr="0045417D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преумножение исторического и культурного наследия;</w:t>
      </w:r>
    </w:p>
    <w:p w:rsidR="00DC2DBF" w:rsidRPr="0045417D" w:rsidRDefault="00DC2DBF" w:rsidP="00F1511C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создать условия для развития интереса к учебной деятельности;</w:t>
      </w:r>
    </w:p>
    <w:p w:rsidR="00CA0E3B" w:rsidRPr="0045417D" w:rsidRDefault="00E359E7" w:rsidP="005D5A87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C2DBF" w:rsidRPr="0045417D">
        <w:rPr>
          <w:rFonts w:ascii="Times New Roman" w:hAnsi="Times New Roman" w:cs="Times New Roman"/>
          <w:sz w:val="28"/>
          <w:szCs w:val="28"/>
          <w:lang w:val="ru-RU"/>
        </w:rPr>
        <w:t>ыявлять и развивать одарённых детей.</w:t>
      </w:r>
    </w:p>
    <w:p w:rsidR="00D02EA8" w:rsidRPr="0045417D" w:rsidRDefault="00D02EA8" w:rsidP="00E359E7">
      <w:pPr>
        <w:tabs>
          <w:tab w:val="left" w:pos="3202"/>
        </w:tabs>
        <w:rPr>
          <w:rFonts w:ascii="Times New Roman" w:hAnsi="Times New Roman" w:cs="Times New Roman"/>
          <w:lang w:val="ru-RU"/>
        </w:rPr>
      </w:pPr>
    </w:p>
    <w:p w:rsidR="00F1511C" w:rsidRPr="0045417D" w:rsidRDefault="00F1511C" w:rsidP="00F1511C">
      <w:pPr>
        <w:pStyle w:val="af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Предполагаемые результаты реализации проекта</w:t>
      </w:r>
    </w:p>
    <w:p w:rsidR="00F1511C" w:rsidRPr="0045417D" w:rsidRDefault="00F1511C" w:rsidP="00F1511C">
      <w:pPr>
        <w:pStyle w:val="af9"/>
        <w:tabs>
          <w:tab w:val="left" w:pos="5835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511C" w:rsidRPr="0045417D" w:rsidRDefault="00F1511C" w:rsidP="00F1511C">
      <w:pPr>
        <w:pStyle w:val="af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Личностные, </w:t>
      </w:r>
      <w:proofErr w:type="spellStart"/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</w:t>
      </w:r>
    </w:p>
    <w:p w:rsidR="00F1511C" w:rsidRPr="0045417D" w:rsidRDefault="00F1511C" w:rsidP="00F15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освоения программы проекта «Казачок»</w:t>
      </w:r>
    </w:p>
    <w:p w:rsidR="00F1511C" w:rsidRPr="0045417D" w:rsidRDefault="00F1511C" w:rsidP="00F151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511C" w:rsidRPr="0045417D" w:rsidRDefault="00F1511C" w:rsidP="00F15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Проект способствует </w:t>
      </w:r>
      <w:r w:rsidRPr="0045417D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формированию экологической и культурологической грамотности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F1511C" w:rsidRPr="0045417D" w:rsidRDefault="00F1511C" w:rsidP="00F1511C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1511C" w:rsidRPr="0045417D" w:rsidRDefault="00F1511C" w:rsidP="00CB4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Универсальными компетенциями </w:t>
      </w:r>
      <w:r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на этапе начального общего образования по формированию умения проектировать свою деятельность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1511C" w:rsidRPr="0045417D" w:rsidRDefault="00F1511C" w:rsidP="00CB42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000E" w:rsidRPr="0045417D" w:rsidRDefault="00F1511C" w:rsidP="00CB4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Личностными результатами </w:t>
      </w:r>
      <w:r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освоения учащимися содержания проекта по формированию умения проектировать свою деятельность являются следующие умения:       </w:t>
      </w:r>
    </w:p>
    <w:p w:rsidR="009F000E" w:rsidRPr="0045417D" w:rsidRDefault="00F1511C" w:rsidP="00CB4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</w:p>
    <w:p w:rsidR="009F000E" w:rsidRPr="0045417D" w:rsidRDefault="009F000E" w:rsidP="009F000E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417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p w:rsidR="00F1511C" w:rsidRPr="0045417D" w:rsidRDefault="00F1511C" w:rsidP="00CB4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—осмысление мотивов своих действий при выполнении заданий с жизненными ситуациями;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F554D4" w:rsidRPr="0045417D" w:rsidRDefault="00F554D4" w:rsidP="00CB42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</w:p>
    <w:p w:rsidR="00F1511C" w:rsidRPr="0045417D" w:rsidRDefault="00F554D4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</w:t>
      </w:r>
      <w:proofErr w:type="spellStart"/>
      <w:r w:rsidR="00F1511C"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Метапредметными</w:t>
      </w:r>
      <w:proofErr w:type="spellEnd"/>
      <w:r w:rsidR="00F1511C" w:rsidRPr="00454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результатами </w:t>
      </w:r>
      <w:r w:rsidR="00F1511C" w:rsidRPr="00454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освоения учащимися содержания проекта по формированию умения проектировать свою деятельность являются следующие умения:                                                                                  - 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Умение осмысливать задачу, для решения которой недостаточно знаний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- Умение отвечать на вопрос: чему нужно научиться для решения поставленной задачи?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- Умение самостоятельно генерировать идеи, т.е. изобретать способ действия, привлекая знания из различных областей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Умение самостоятельно находить недостающую информацию в информационном поле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Умение находить несколько вариантов решения проблемы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Умение устанавливать причинно-следственные связи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Умение находить и исправлять ошибки в работе других участников группы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Умения и навыки работы в сотрудничестве: 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Навыки взаимопомощи в группе в решении общих задач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11C" w:rsidRPr="0045417D" w:rsidRDefault="00F1511C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Умение выдвигать гипотезы</w:t>
      </w:r>
      <w:r w:rsidR="00BB0124"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54D4" w:rsidRPr="0045417D" w:rsidRDefault="00F554D4" w:rsidP="00CB4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</w:p>
    <w:p w:rsidR="00F1511C" w:rsidRPr="0045417D" w:rsidRDefault="00F554D4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F1511C" w:rsidRPr="0045417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Предметными результатами 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освоения учащимися содержания проекта по формированию умения проектировать свою деятельность являются следующие умения:                                                                                                                                 </w:t>
      </w:r>
      <w:r w:rsidR="003B054D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- и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спользовать средства Интернет для нахождения  иллюстраций, аудио объектов;</w:t>
      </w:r>
    </w:p>
    <w:p w:rsidR="00F1511C" w:rsidRPr="0045417D" w:rsidRDefault="003B054D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ользоваться цифровым фотоаппаратом и видеокамерой;</w:t>
      </w:r>
    </w:p>
    <w:p w:rsidR="00F1511C" w:rsidRPr="0045417D" w:rsidRDefault="003B054D" w:rsidP="00C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F1511C" w:rsidRPr="0045417D">
        <w:rPr>
          <w:rFonts w:ascii="Times New Roman" w:hAnsi="Times New Roman" w:cs="Times New Roman"/>
          <w:sz w:val="28"/>
          <w:szCs w:val="28"/>
          <w:lang w:val="ru-RU"/>
        </w:rPr>
        <w:t>спользовать сканер, микрофон  и принтер для ввода и вывода информации.</w:t>
      </w:r>
    </w:p>
    <w:p w:rsidR="00F1511C" w:rsidRPr="0045417D" w:rsidRDefault="00F1511C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340854" w:rsidRPr="0045417D" w:rsidRDefault="009F000E" w:rsidP="009F000E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417D"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</w:p>
    <w:p w:rsidR="00340854" w:rsidRPr="0045417D" w:rsidRDefault="00340854" w:rsidP="00D02EA8">
      <w:pPr>
        <w:pStyle w:val="ae"/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</w:pPr>
    </w:p>
    <w:p w:rsidR="00BB0124" w:rsidRPr="0045417D" w:rsidRDefault="00BB0124" w:rsidP="00BB0124">
      <w:pPr>
        <w:pStyle w:val="23"/>
        <w:jc w:val="center"/>
        <w:rPr>
          <w:b/>
          <w:sz w:val="28"/>
          <w:szCs w:val="28"/>
        </w:rPr>
      </w:pPr>
      <w:r w:rsidRPr="0045417D">
        <w:rPr>
          <w:b/>
          <w:sz w:val="28"/>
          <w:szCs w:val="28"/>
        </w:rPr>
        <w:t>Содержание воспитательной деятельности</w:t>
      </w:r>
    </w:p>
    <w:p w:rsidR="00BB0124" w:rsidRPr="0045417D" w:rsidRDefault="00BB0124" w:rsidP="00BB0124">
      <w:pPr>
        <w:pStyle w:val="23"/>
        <w:jc w:val="center"/>
        <w:rPr>
          <w:b/>
          <w:sz w:val="28"/>
          <w:szCs w:val="28"/>
        </w:rPr>
      </w:pPr>
    </w:p>
    <w:p w:rsidR="00BB0124" w:rsidRPr="0045417D" w:rsidRDefault="00BB0124" w:rsidP="00BB0124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гражданственности, патриотизма, уважения к правам и свободам человека; 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приобщение к системе культурных ценностей;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экологической культуры, предполагающей ценностное отношение к природе, людям, собственному здоровью;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BB0124" w:rsidRPr="0045417D" w:rsidRDefault="00BB0124" w:rsidP="00BB01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spellEnd"/>
      <w:r w:rsidRPr="00454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71" w:rsidRPr="0045417D" w:rsidRDefault="00790471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BF1DB7" w:rsidRPr="0045417D" w:rsidRDefault="00BF1DB7" w:rsidP="00BF1DB7">
      <w:pPr>
        <w:tabs>
          <w:tab w:val="left" w:pos="320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распределение занятий:</w:t>
      </w:r>
    </w:p>
    <w:p w:rsidR="00171F57" w:rsidRDefault="004258D0" w:rsidP="004258D0">
      <w:pPr>
        <w:tabs>
          <w:tab w:val="left" w:pos="320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F1DB7" w:rsidRPr="004258D0">
        <w:rPr>
          <w:rFonts w:ascii="Times New Roman" w:hAnsi="Times New Roman" w:cs="Times New Roman"/>
          <w:sz w:val="28"/>
          <w:szCs w:val="28"/>
          <w:lang w:val="ru-RU"/>
        </w:rPr>
        <w:t>При составлении тематического плана работы, я выбрала</w:t>
      </w:r>
      <w:r w:rsidR="00A53553" w:rsidRPr="00425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1DB7" w:rsidRPr="004258D0">
        <w:rPr>
          <w:rFonts w:ascii="Times New Roman" w:hAnsi="Times New Roman" w:cs="Times New Roman"/>
          <w:sz w:val="28"/>
          <w:szCs w:val="28"/>
          <w:lang w:val="ru-RU"/>
        </w:rPr>
        <w:t xml:space="preserve"> на мой взгляд</w:t>
      </w:r>
      <w:r w:rsidR="00A53553" w:rsidRPr="00425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1DB7" w:rsidRPr="004258D0">
        <w:rPr>
          <w:rFonts w:ascii="Times New Roman" w:hAnsi="Times New Roman" w:cs="Times New Roman"/>
          <w:sz w:val="28"/>
          <w:szCs w:val="28"/>
          <w:lang w:val="ru-RU"/>
        </w:rPr>
        <w:t xml:space="preserve"> те темы, которые раскроют все грани и области жизнедеятельности</w:t>
      </w:r>
      <w:r w:rsidR="00A53553" w:rsidRPr="004258D0">
        <w:rPr>
          <w:rFonts w:ascii="Times New Roman" w:hAnsi="Times New Roman" w:cs="Times New Roman"/>
          <w:sz w:val="28"/>
          <w:szCs w:val="28"/>
          <w:lang w:val="ru-RU"/>
        </w:rPr>
        <w:t xml:space="preserve"> нашей станицы и края. Я проводила уроки </w:t>
      </w:r>
      <w:proofErr w:type="spellStart"/>
      <w:r w:rsidR="00A53553" w:rsidRPr="004258D0">
        <w:rPr>
          <w:rFonts w:ascii="Times New Roman" w:hAnsi="Times New Roman" w:cs="Times New Roman"/>
          <w:sz w:val="28"/>
          <w:szCs w:val="28"/>
          <w:lang w:val="ru-RU"/>
        </w:rPr>
        <w:t>кубановедения</w:t>
      </w:r>
      <w:proofErr w:type="spellEnd"/>
      <w:r w:rsidR="00A53553" w:rsidRPr="004258D0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календарно-тематическому планированию, но к урокам по заявленным темам  готовилась с детьми заранее, поэтом</w:t>
      </w:r>
      <w:r w:rsidRPr="004258D0">
        <w:rPr>
          <w:rFonts w:ascii="Times New Roman" w:hAnsi="Times New Roman" w:cs="Times New Roman"/>
          <w:sz w:val="28"/>
          <w:szCs w:val="28"/>
          <w:lang w:val="ru-RU"/>
        </w:rPr>
        <w:t>у урок продолжался не менее 2 часов.</w:t>
      </w:r>
    </w:p>
    <w:p w:rsidR="00F720B1" w:rsidRPr="004258D0" w:rsidRDefault="00F720B1" w:rsidP="004258D0">
      <w:pPr>
        <w:tabs>
          <w:tab w:val="left" w:pos="320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9F000E" w:rsidP="00A443CB">
      <w:pPr>
        <w:tabs>
          <w:tab w:val="left" w:pos="3202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417D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856F4" w:rsidRPr="0045417D" w:rsidRDefault="008856F4" w:rsidP="00F605D2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="00260743" w:rsidRPr="0045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 «Казачок»</w:t>
      </w:r>
    </w:p>
    <w:p w:rsidR="00F605D2" w:rsidRPr="0045417D" w:rsidRDefault="00F605D2" w:rsidP="00F605D2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F605D2" w:rsidRPr="0045417D" w:rsidRDefault="00F605D2" w:rsidP="00F605D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60743" w:rsidRPr="0045417D">
        <w:rPr>
          <w:rFonts w:ascii="Times New Roman" w:hAnsi="Times New Roman" w:cs="Times New Roman"/>
          <w:sz w:val="28"/>
          <w:szCs w:val="28"/>
          <w:lang w:val="ru-RU"/>
        </w:rPr>
        <w:t>За время учебы мною и учащимися проделана большая работа. Занятия выполнялись согласно тематическому планированию курса «</w:t>
      </w:r>
      <w:proofErr w:type="spellStart"/>
      <w:r w:rsidR="00260743"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Кубановедения</w:t>
      </w:r>
      <w:proofErr w:type="spellEnd"/>
      <w:r w:rsidR="00260743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» и тематическому распределению занятий </w:t>
      </w:r>
      <w:r w:rsidR="00600B67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проекта. Ребята с интересом готовились к урокам: выполняли задания творческого характера, использовали информацию детской библиотеки, интернет-ресурсы, учили стихи, песни, совершали экскурсии по краю. 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B39" w:rsidRPr="0045417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5417D" w:rsidRPr="0045417D">
        <w:rPr>
          <w:rFonts w:ascii="Times New Roman" w:hAnsi="Times New Roman" w:cs="Times New Roman"/>
          <w:sz w:val="28"/>
          <w:szCs w:val="28"/>
          <w:lang w:val="ru-RU"/>
        </w:rPr>
        <w:t>В приложении</w:t>
      </w:r>
      <w:r w:rsidR="00057B39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5417D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</w:t>
      </w:r>
      <w:proofErr w:type="spellStart"/>
      <w:r w:rsidR="0045417D" w:rsidRPr="0045417D">
        <w:rPr>
          <w:rFonts w:ascii="Times New Roman" w:hAnsi="Times New Roman" w:cs="Times New Roman"/>
          <w:sz w:val="28"/>
          <w:szCs w:val="28"/>
          <w:lang w:val="ru-RU"/>
        </w:rPr>
        <w:t>фотоотчеты</w:t>
      </w:r>
      <w:proofErr w:type="spellEnd"/>
      <w:r w:rsidR="0045417D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нескольких занятий </w:t>
      </w:r>
      <w:r w:rsidR="00057B39" w:rsidRPr="0045417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9305B" w:rsidRPr="0045417D" w:rsidRDefault="00F605D2" w:rsidP="00F605D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00B67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Радовали ребята положительными результатами 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олимпиад по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кубановедению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Участие учащихся в школьных олимпиадах по </w:t>
      </w:r>
      <w:proofErr w:type="spellStart"/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кубановедению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79305B"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класс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Храмцов В.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1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3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79305B"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класс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Филимонова Д.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2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>Саха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рова Я. Ковальчук В.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3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79305B"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класс</w:t>
      </w:r>
      <w:r w:rsidRPr="00A96F9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Филимонова Д., Сахарова Я.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1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Голиченко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Е.,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Остапенко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– 2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Ковальчук В., Дудник А., Храмцов В.,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Сабри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Н.. Савчук С.,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9305B" w:rsidRPr="0045417D">
        <w:rPr>
          <w:rFonts w:ascii="Times New Roman" w:hAnsi="Times New Roman" w:cs="Times New Roman"/>
          <w:sz w:val="28"/>
          <w:szCs w:val="28"/>
          <w:lang w:val="ru-RU"/>
        </w:rPr>
        <w:t>.,  - 3 место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6F99" w:rsidRPr="00A96F99" w:rsidRDefault="00F605D2" w:rsidP="00A96F9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57B39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За активное сотрудничество с Таманским музеем имею благодарности</w:t>
      </w:r>
      <w:r w:rsidR="00057B39"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 (Приложение 2) В краевом фотоконкурсе «Пасха в кубанской семье» в 2014 году заняли 1 место. Победитель </w:t>
      </w:r>
      <w:r w:rsidR="00057B39"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конкурса профессионального мастерства педагогов «Мой лучший урок в 2014-2015 учебном году» за урок «Твоя родословная». (Приложение 3). Призер конкурса презентаций методических разработок для учителей </w:t>
      </w:r>
      <w:proofErr w:type="spellStart"/>
      <w:r w:rsidR="00057B39"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кубановедения</w:t>
      </w:r>
      <w:proofErr w:type="spellEnd"/>
      <w:r w:rsidR="00057B39" w:rsidRPr="00454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«Мой населенный пункт: вчера, сегодня, завтра» в 2017 году.</w:t>
      </w:r>
      <w:r w:rsidR="00866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96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 Ткачук  выступил с докладом по теме «Птицы Тамани» на конференции «</w:t>
      </w:r>
      <w:proofErr w:type="spellStart"/>
      <w:r w:rsidR="00A96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Эврика.ЮНИОР</w:t>
      </w:r>
      <w:proofErr w:type="spellEnd"/>
      <w:r w:rsidR="00A96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 2016 году.</w:t>
      </w:r>
      <w:r w:rsidR="00F72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диплом 2 степени.</w:t>
      </w:r>
    </w:p>
    <w:p w:rsidR="00A96F99" w:rsidRPr="00A96F99" w:rsidRDefault="0086632A" w:rsidP="00057B3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Бондарев Дмитрий имеет благодарственное письмо</w:t>
      </w:r>
      <w:r w:rsidR="00A96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участие в краевом конкурсе-фестивале «Богатый край страны огромной, Кубань, ты родина моя!» в 2017 году. </w:t>
      </w:r>
    </w:p>
    <w:p w:rsidR="00057B39" w:rsidRPr="0045417D" w:rsidRDefault="00057B39" w:rsidP="00057B3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79305B" w:rsidRPr="0045417D" w:rsidRDefault="0079305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57B39" w:rsidRPr="0045417D" w:rsidRDefault="00057B39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57B39" w:rsidRDefault="00057B39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F720B1" w:rsidRPr="0045417D" w:rsidRDefault="00F720B1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57B39" w:rsidRPr="0045417D" w:rsidRDefault="00A443CB" w:rsidP="00C72767">
      <w:pPr>
        <w:tabs>
          <w:tab w:val="left" w:pos="3202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057B39" w:rsidRPr="0045417D" w:rsidRDefault="00C72767" w:rsidP="00E359E7">
      <w:pPr>
        <w:tabs>
          <w:tab w:val="left" w:pos="320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Приложение1.</w:t>
      </w:r>
    </w:p>
    <w:p w:rsidR="00057B39" w:rsidRPr="0045417D" w:rsidRDefault="00057B39" w:rsidP="00057B39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 w:rsidRPr="0045417D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 xml:space="preserve">                               Дары лета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Осень – славная пора!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Любит осень детвора.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Сливы, груши, виноград –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Всё поспело для ребят!</w:t>
      </w:r>
    </w:p>
    <w:p w:rsidR="00057B39" w:rsidRPr="0045417D" w:rsidRDefault="00C72767" w:rsidP="00057B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152400</wp:posOffset>
            </wp:positionV>
            <wp:extent cx="3353435" cy="2295525"/>
            <wp:effectExtent l="57150" t="57150" r="56515" b="66675"/>
            <wp:wrapSquare wrapText="bothSides"/>
            <wp:docPr id="53" name="Рисунок 1" descr="C:\Documents and Settings\Админ\Мои документы\Мои рисунки\2 а\парад овощей\BKDC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 а\парад овощей\BKDC158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95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B39" w:rsidRPr="0045417D" w:rsidRDefault="00057B39" w:rsidP="00057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Слава урожаю – в закромах.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Слава караваю – на столах.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Слава, слава дружным рукам.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Слава, слава труженикам!</w:t>
      </w:r>
    </w:p>
    <w:p w:rsidR="00057B39" w:rsidRPr="0045417D" w:rsidRDefault="00057B39" w:rsidP="00057B39">
      <w:pPr>
        <w:rPr>
          <w:rFonts w:ascii="Times New Roman" w:hAnsi="Times New Roman" w:cs="Times New Roman"/>
          <w:lang w:val="ru-RU"/>
        </w:rPr>
      </w:pPr>
    </w:p>
    <w:p w:rsidR="00057B39" w:rsidRPr="0045417D" w:rsidRDefault="00057B39" w:rsidP="00057B39">
      <w:pPr>
        <w:rPr>
          <w:rFonts w:ascii="Times New Roman" w:hAnsi="Times New Roman" w:cs="Times New Roman"/>
          <w:lang w:val="ru-RU"/>
        </w:rPr>
      </w:pPr>
    </w:p>
    <w:p w:rsidR="00C72767" w:rsidRPr="0045417D" w:rsidRDefault="00C72767" w:rsidP="00C72767">
      <w:pPr>
        <w:pStyle w:val="ae"/>
        <w:rPr>
          <w:rFonts w:ascii="Times New Roman" w:hAnsi="Times New Roman" w:cs="Times New Roman"/>
          <w:lang w:val="ru-RU"/>
        </w:rPr>
      </w:pP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Хозяйка однажды с базара пришла.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Хозяйка с базара домой принесла: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Картошку,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капусту,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морковку,</w:t>
      </w:r>
    </w:p>
    <w:p w:rsidR="00057B39" w:rsidRPr="0045417D" w:rsidRDefault="00057B39" w:rsidP="00C7276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671830</wp:posOffset>
            </wp:positionV>
            <wp:extent cx="3345815" cy="2514600"/>
            <wp:effectExtent l="95250" t="76200" r="83185" b="57150"/>
            <wp:wrapSquare wrapText="bothSides"/>
            <wp:docPr id="55" name="Рисунок 2" descr="C:\Documents and Settings\Админ\Мои документы\Мои рисунки\2 а\парад овощей\BKDC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 а\парад овощей\BKDC15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14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426720</wp:posOffset>
            </wp:positionV>
            <wp:extent cx="3351530" cy="2515870"/>
            <wp:effectExtent l="95250" t="76200" r="77470" b="55880"/>
            <wp:wrapSquare wrapText="bothSides"/>
            <wp:docPr id="54" name="Рисунок 4" descr="C:\Documents and Settings\Админ\Мои документы\Мои рисунки\2 а\парад овощей\BKDC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2 а\парад овощей\BKDC159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58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петрушку и свёклу.</w:t>
      </w:r>
    </w:p>
    <w:p w:rsidR="00057B39" w:rsidRPr="0045417D" w:rsidRDefault="00057B39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C72767" w:rsidRPr="0045417D" w:rsidRDefault="00C72767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C72767" w:rsidRPr="0045417D" w:rsidRDefault="00A443CB" w:rsidP="00A443CB">
      <w:pPr>
        <w:tabs>
          <w:tab w:val="left" w:pos="3202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</w:p>
    <w:p w:rsidR="00C72767" w:rsidRPr="008177F0" w:rsidRDefault="00C72767" w:rsidP="00C7276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ru-RU"/>
        </w:rPr>
      </w:pPr>
      <w:r w:rsidRPr="008177F0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                          </w:t>
      </w:r>
      <w:r w:rsidRPr="008177F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ru-RU"/>
        </w:rPr>
        <w:t>Добрые соседи</w:t>
      </w: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  <w:r w:rsidRPr="0045417D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295275</wp:posOffset>
            </wp:positionV>
            <wp:extent cx="4787900" cy="3599815"/>
            <wp:effectExtent l="57150" t="57150" r="50800" b="57785"/>
            <wp:wrapSquare wrapText="bothSides"/>
            <wp:docPr id="121" name="Рисунок 9" descr="C:\Documents and Settings\Админ\Мои документы\Мои рисунки\3 а\добрые соседи\P10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Мои рисунки\3 а\добрые соседи\P10004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9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8177F0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45417D" w:rsidRDefault="00C72767" w:rsidP="00C72767">
      <w:pPr>
        <w:rPr>
          <w:rFonts w:ascii="Times New Roman" w:hAnsi="Times New Roman" w:cs="Times New Roman"/>
          <w:lang w:val="ru-RU"/>
        </w:rPr>
      </w:pPr>
    </w:p>
    <w:p w:rsidR="00C72767" w:rsidRPr="0045417D" w:rsidRDefault="00C72767" w:rsidP="00C72767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45417D">
        <w:rPr>
          <w:rFonts w:ascii="Times New Roman" w:hAnsi="Times New Roman"/>
          <w:sz w:val="28"/>
          <w:szCs w:val="28"/>
        </w:rPr>
        <w:t>Наш край расположен на юге Российской Федерации. Исторически территорию в бассейне реки Кубань называют Кубанью.</w:t>
      </w:r>
      <w:r w:rsidRPr="0045417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45417D">
        <w:rPr>
          <w:rFonts w:ascii="Times New Roman" w:hAnsi="Times New Roman"/>
          <w:sz w:val="28"/>
          <w:szCs w:val="28"/>
        </w:rPr>
        <w:t xml:space="preserve">На севере и </w:t>
      </w:r>
      <w:proofErr w:type="spellStart"/>
      <w:r w:rsidRPr="0045417D">
        <w:rPr>
          <w:rFonts w:ascii="Times New Roman" w:hAnsi="Times New Roman"/>
          <w:sz w:val="28"/>
          <w:szCs w:val="28"/>
        </w:rPr>
        <w:t>северо</w:t>
      </w:r>
      <w:proofErr w:type="spellEnd"/>
      <w:r w:rsidRPr="0045417D">
        <w:rPr>
          <w:rFonts w:ascii="Times New Roman" w:hAnsi="Times New Roman"/>
          <w:sz w:val="28"/>
          <w:szCs w:val="28"/>
        </w:rPr>
        <w:t xml:space="preserve"> — востоке — Ростовская область, на востоке — Ставропольский край, на юго-востоке — </w:t>
      </w:r>
      <w:proofErr w:type="spellStart"/>
      <w:r w:rsidRPr="0045417D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45417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5417D">
        <w:rPr>
          <w:rFonts w:ascii="Times New Roman" w:hAnsi="Times New Roman"/>
          <w:sz w:val="28"/>
          <w:szCs w:val="28"/>
        </w:rPr>
        <w:t>Черкессия</w:t>
      </w:r>
      <w:proofErr w:type="spellEnd"/>
      <w:r w:rsidRPr="0045417D">
        <w:rPr>
          <w:rFonts w:ascii="Times New Roman" w:hAnsi="Times New Roman"/>
          <w:sz w:val="28"/>
          <w:szCs w:val="28"/>
        </w:rPr>
        <w:t>, на юге — Абхазия, на западе Керченский пролив отделяет Кубань от Крымского полуостр</w:t>
      </w:r>
      <w:r w:rsidR="0045417D" w:rsidRPr="0045417D">
        <w:rPr>
          <w:rFonts w:ascii="Times New Roman" w:hAnsi="Times New Roman"/>
          <w:sz w:val="28"/>
          <w:szCs w:val="28"/>
        </w:rPr>
        <w:t>ова.</w:t>
      </w:r>
    </w:p>
    <w:p w:rsidR="00C72767" w:rsidRPr="0045417D" w:rsidRDefault="00C72767" w:rsidP="00C72767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4541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276225</wp:posOffset>
            </wp:positionV>
            <wp:extent cx="2428875" cy="2162175"/>
            <wp:effectExtent l="19050" t="0" r="9525" b="0"/>
            <wp:wrapSquare wrapText="bothSides"/>
            <wp:docPr id="124" name="Рисунок 3" descr="C:\Documents and Settings\Админ\Мои документы\Мои рисунки\3 а\добрые соседи\P100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добрые соседи\P10005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161925</wp:posOffset>
            </wp:positionV>
            <wp:extent cx="2794000" cy="2453640"/>
            <wp:effectExtent l="57150" t="38100" r="44450" b="22860"/>
            <wp:wrapSquare wrapText="bothSides"/>
            <wp:docPr id="122" name="Рисунок 10" descr="C:\Documents and Settings\Админ\Мои документы\Мои рисунки\3 а\добрые соседи\P10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Мои рисунки\3 а\добрые соседи\P100049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453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7D" w:rsidRDefault="0045417D" w:rsidP="00C72767">
      <w:pPr>
        <w:tabs>
          <w:tab w:val="left" w:pos="3202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72767" w:rsidRPr="0045417D" w:rsidRDefault="00A443CB" w:rsidP="00C72767">
      <w:pPr>
        <w:tabs>
          <w:tab w:val="left" w:pos="3202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</w:p>
    <w:p w:rsidR="00C72767" w:rsidRPr="0045417D" w:rsidRDefault="00C72767" w:rsidP="00C72767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  <w:lang w:val="ru-RU"/>
        </w:rPr>
      </w:pPr>
      <w:r w:rsidRPr="0045417D">
        <w:rPr>
          <w:rFonts w:ascii="Times New Roman" w:hAnsi="Times New Roman" w:cs="Times New Roman"/>
          <w:b/>
          <w:color w:val="7030A0"/>
          <w:sz w:val="40"/>
          <w:szCs w:val="40"/>
          <w:u w:val="single"/>
          <w:lang w:val="ru-RU"/>
        </w:rPr>
        <w:t>Разнообразие растительного мира Кубани. КВН</w:t>
      </w:r>
    </w:p>
    <w:p w:rsidR="00C72767" w:rsidRPr="0045417D" w:rsidRDefault="00C72767" w:rsidP="00C72767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  <w:lang w:val="ru-RU"/>
        </w:rPr>
      </w:pPr>
      <w:r w:rsidRPr="0045417D">
        <w:rPr>
          <w:rFonts w:ascii="Times New Roman" w:hAnsi="Times New Roman" w:cs="Times New Roman"/>
          <w:b/>
          <w:noProof/>
          <w:color w:val="7030A0"/>
          <w:sz w:val="40"/>
          <w:szCs w:val="40"/>
          <w:u w:val="single"/>
          <w:lang w:val="ru-RU" w:eastAsia="ru-RU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144145</wp:posOffset>
            </wp:positionV>
            <wp:extent cx="3858895" cy="2885440"/>
            <wp:effectExtent l="57150" t="57150" r="65405" b="48260"/>
            <wp:wrapSquare wrapText="bothSides"/>
            <wp:docPr id="11" name="Рисунок 2" descr="C:\Documents and Settings\Админ\Мои документы\Мои рисунки\3 а\КВН\P100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КВН\P100036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85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767" w:rsidRPr="0045417D" w:rsidRDefault="00C72767" w:rsidP="00C72767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Очень строгое жюри</w:t>
      </w: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338455</wp:posOffset>
            </wp:positionV>
            <wp:extent cx="3857625" cy="2870200"/>
            <wp:effectExtent l="57150" t="57150" r="66675" b="63500"/>
            <wp:wrapSquare wrapText="bothSides"/>
            <wp:docPr id="14" name="Рисунок 4" descr="P100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67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7020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Истина рождается в споре</w:t>
      </w: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45417D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211455</wp:posOffset>
            </wp:positionV>
            <wp:extent cx="3862705" cy="2892425"/>
            <wp:effectExtent l="57150" t="57150" r="61595" b="60325"/>
            <wp:wrapSquare wrapText="bothSides"/>
            <wp:docPr id="16" name="Рисунок 4" descr="C:\Documents and Settings\Админ\Мои документы\Мои рисунки\3 а\КВН\P10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КВН\P100036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8924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Минута на обсуждение</w:t>
      </w:r>
    </w:p>
    <w:p w:rsidR="00C72767" w:rsidRPr="0045417D" w:rsidRDefault="00C72767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C72767" w:rsidRPr="0045417D" w:rsidRDefault="00C76040" w:rsidP="00C72767">
      <w:pPr>
        <w:tabs>
          <w:tab w:val="left" w:pos="2800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C7604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1" type="#_x0000_t98" style="position:absolute;margin-left:319pt;margin-top:85.15pt;width:163.35pt;height:73.1pt;z-index:2517186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99" w:rsidRPr="005F5376" w:rsidRDefault="00A96F99" w:rsidP="00C7276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5F5376">
                    <w:rPr>
                      <w:b/>
                      <w:sz w:val="48"/>
                      <w:szCs w:val="48"/>
                    </w:rPr>
                    <w:t>Молодцы</w:t>
                  </w:r>
                  <w:proofErr w:type="spellEnd"/>
                  <w:r w:rsidRPr="005F5376">
                    <w:rPr>
                      <w:b/>
                      <w:sz w:val="48"/>
                      <w:szCs w:val="48"/>
                    </w:rPr>
                    <w:t>!</w:t>
                  </w:r>
                </w:p>
              </w:txbxContent>
            </v:textbox>
          </v:shape>
        </w:pict>
      </w:r>
    </w:p>
    <w:p w:rsidR="00C72767" w:rsidRPr="0045417D" w:rsidRDefault="00C72767" w:rsidP="00C7276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2767" w:rsidRDefault="00C72767" w:rsidP="00C7276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5417D" w:rsidRPr="0045417D" w:rsidRDefault="0045417D" w:rsidP="00C7276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2767" w:rsidRPr="0045417D" w:rsidRDefault="00A443CB" w:rsidP="00C7276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10</w:t>
      </w:r>
    </w:p>
    <w:p w:rsidR="00C72767" w:rsidRPr="0045417D" w:rsidRDefault="00C72767" w:rsidP="00C72767">
      <w:pPr>
        <w:tabs>
          <w:tab w:val="left" w:pos="320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p w:rsidR="00C72767" w:rsidRPr="0045417D" w:rsidRDefault="00C72767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tbl>
      <w:tblPr>
        <w:tblStyle w:val="afc"/>
        <w:tblW w:w="0" w:type="auto"/>
        <w:tblLook w:val="04A0"/>
      </w:tblPr>
      <w:tblGrid>
        <w:gridCol w:w="4188"/>
        <w:gridCol w:w="4817"/>
      </w:tblGrid>
      <w:tr w:rsidR="00C72767" w:rsidRPr="0045417D" w:rsidTr="008856F4">
        <w:tc>
          <w:tcPr>
            <w:tcW w:w="4502" w:type="dxa"/>
          </w:tcPr>
          <w:p w:rsidR="008856F4" w:rsidRPr="0045417D" w:rsidRDefault="008856F4" w:rsidP="00E359E7">
            <w:pPr>
              <w:tabs>
                <w:tab w:val="left" w:pos="3202"/>
              </w:tabs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45417D">
              <w:rPr>
                <w:rFonts w:ascii="Times New Roman" w:hAnsi="Times New Roman" w:cs="Times New Roman"/>
                <w:noProof/>
                <w:color w:val="365F91" w:themeColor="accent1" w:themeShade="BF"/>
                <w:lang w:val="ru-RU" w:eastAsia="ru-RU" w:bidi="ar-SA"/>
              </w:rPr>
              <w:drawing>
                <wp:inline distT="0" distB="0" distL="0" distR="0">
                  <wp:extent cx="2619741" cy="3600000"/>
                  <wp:effectExtent l="19050" t="0" r="9159" b="0"/>
                  <wp:docPr id="2" name="Рисунок 2" descr="C:\Users\User\Desktop\проект казачок\конкурс-кубан\документы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 казачок\конкурс-кубан\документы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741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8856F4" w:rsidRPr="0045417D" w:rsidRDefault="008856F4" w:rsidP="00E359E7">
            <w:pPr>
              <w:tabs>
                <w:tab w:val="left" w:pos="3202"/>
              </w:tabs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45417D">
              <w:rPr>
                <w:rFonts w:ascii="Times New Roman" w:hAnsi="Times New Roman" w:cs="Times New Roman"/>
                <w:noProof/>
                <w:color w:val="365F91" w:themeColor="accent1" w:themeShade="BF"/>
                <w:lang w:val="ru-RU" w:eastAsia="ru-RU" w:bidi="ar-SA"/>
              </w:rPr>
              <w:drawing>
                <wp:inline distT="0" distB="0" distL="0" distR="0">
                  <wp:extent cx="2619254" cy="3600000"/>
                  <wp:effectExtent l="19050" t="0" r="0" b="0"/>
                  <wp:docPr id="3" name="Рисунок 3" descr="C:\Users\User\Desktop\проект казачок\конкурс-кубан\документы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оект казачок\конкурс-кубан\документы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67" w:rsidRPr="0045417D" w:rsidTr="008856F4">
        <w:tc>
          <w:tcPr>
            <w:tcW w:w="4502" w:type="dxa"/>
          </w:tcPr>
          <w:p w:rsidR="008856F4" w:rsidRPr="0045417D" w:rsidRDefault="008856F4" w:rsidP="00E359E7">
            <w:pPr>
              <w:tabs>
                <w:tab w:val="left" w:pos="3202"/>
              </w:tabs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45417D">
              <w:rPr>
                <w:rFonts w:ascii="Times New Roman" w:hAnsi="Times New Roman" w:cs="Times New Roman"/>
                <w:noProof/>
                <w:color w:val="365F91" w:themeColor="accent1" w:themeShade="BF"/>
                <w:lang w:val="ru-RU" w:eastAsia="ru-RU" w:bidi="ar-SA"/>
              </w:rPr>
              <w:drawing>
                <wp:inline distT="0" distB="0" distL="0" distR="0">
                  <wp:extent cx="2619254" cy="3600000"/>
                  <wp:effectExtent l="19050" t="0" r="0" b="0"/>
                  <wp:docPr id="4" name="Рисунок 4" descr="C:\Users\User\Desktop\проект казачок\конкурс-кубан\документы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оект казачок\конкурс-кубан\документы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254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8856F4" w:rsidRPr="0045417D" w:rsidRDefault="008856F4" w:rsidP="00E359E7">
            <w:pPr>
              <w:tabs>
                <w:tab w:val="left" w:pos="3202"/>
              </w:tabs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45417D">
              <w:rPr>
                <w:rFonts w:ascii="Times New Roman" w:hAnsi="Times New Roman" w:cs="Times New Roman"/>
                <w:noProof/>
                <w:color w:val="365F91" w:themeColor="accent1" w:themeShade="BF"/>
                <w:lang w:val="ru-RU" w:eastAsia="ru-RU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183515</wp:posOffset>
                  </wp:positionV>
                  <wp:extent cx="2817495" cy="3275330"/>
                  <wp:effectExtent l="133350" t="76200" r="116205" b="77470"/>
                  <wp:wrapSquare wrapText="bothSides"/>
                  <wp:docPr id="7" name="Рисунок 1" descr="E:\конкурс\P108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нкурс\P108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3275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56F4" w:rsidRDefault="008856F4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A443CB" w:rsidRDefault="00A443C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A443CB" w:rsidRDefault="00A443CB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A443CB" w:rsidRPr="0045417D" w:rsidRDefault="00A443CB" w:rsidP="00A443CB">
      <w:pPr>
        <w:tabs>
          <w:tab w:val="left" w:pos="3202"/>
        </w:tabs>
        <w:jc w:val="right"/>
        <w:rPr>
          <w:rFonts w:ascii="Times New Roman" w:hAnsi="Times New Roman" w:cs="Times New Roman"/>
          <w:color w:val="365F91" w:themeColor="accent1" w:themeShade="BF"/>
          <w:lang w:val="ru-RU"/>
        </w:rPr>
      </w:pPr>
      <w:r>
        <w:rPr>
          <w:rFonts w:ascii="Times New Roman" w:hAnsi="Times New Roman" w:cs="Times New Roman"/>
          <w:color w:val="365F91" w:themeColor="accent1" w:themeShade="BF"/>
          <w:lang w:val="ru-RU"/>
        </w:rPr>
        <w:lastRenderedPageBreak/>
        <w:t>11</w:t>
      </w:r>
    </w:p>
    <w:p w:rsidR="008856F4" w:rsidRDefault="005B7BDD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5B7BD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ru-RU" w:eastAsia="ru-RU" w:bidi="ar-SA"/>
        </w:rPr>
        <w:drawing>
          <wp:inline distT="0" distB="0" distL="0" distR="0">
            <wp:extent cx="5404485" cy="7001510"/>
            <wp:effectExtent l="19050" t="0" r="571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Default="00A443CB" w:rsidP="008856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A443CB" w:rsidRPr="006F6C2C" w:rsidRDefault="00A443CB" w:rsidP="00A443C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6F6C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lastRenderedPageBreak/>
        <w:t>12</w:t>
      </w:r>
    </w:p>
    <w:p w:rsidR="008856F4" w:rsidRDefault="00A96F99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81015" cy="7821606"/>
            <wp:effectExtent l="19050" t="0" r="635" b="0"/>
            <wp:docPr id="9" name="Рисунок 2" descr="D:\конкурс\Бондарев Д.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Бондарев Д. 1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9" w:rsidRDefault="00A96F99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443CB" w:rsidRDefault="00A443CB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443CB" w:rsidRDefault="00A443CB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443CB" w:rsidRPr="006F6C2C" w:rsidRDefault="00A443CB" w:rsidP="00A443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F6C2C"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</w:p>
    <w:p w:rsidR="00A96F99" w:rsidRDefault="00A96F99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81015" cy="7489230"/>
            <wp:effectExtent l="19050" t="0" r="635" b="0"/>
            <wp:docPr id="20" name="Рисунок 3" descr="D:\конкурс\Птицы Тамани. Ткачук.Кабенкина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\Птицы Тамани. Ткачук.Кабенкина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4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B1" w:rsidRDefault="00F720B1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720B1" w:rsidRDefault="00F720B1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720B1" w:rsidRDefault="00F720B1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720B1" w:rsidRPr="0045417D" w:rsidRDefault="00F720B1" w:rsidP="008856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2767" w:rsidRPr="0045417D" w:rsidRDefault="00D975D5" w:rsidP="00C7276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C72767" w:rsidRPr="0045417D" w:rsidRDefault="00C72767" w:rsidP="00C72767">
      <w:pPr>
        <w:spacing w:after="0"/>
        <w:ind w:left="-426" w:right="-456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Приложение 3.</w:t>
      </w:r>
    </w:p>
    <w:p w:rsidR="008856F4" w:rsidRPr="0045417D" w:rsidRDefault="008856F4" w:rsidP="008856F4">
      <w:pPr>
        <w:spacing w:after="0"/>
        <w:ind w:left="-426" w:right="-456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45417D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Тема  урока: </w:t>
      </w:r>
      <w:r w:rsidRPr="0045417D">
        <w:rPr>
          <w:rFonts w:ascii="Times New Roman" w:hAnsi="Times New Roman" w:cs="Times New Roman"/>
          <w:b/>
          <w:bCs/>
          <w:i/>
          <w:color w:val="FF0000"/>
          <w:sz w:val="40"/>
          <w:szCs w:val="40"/>
          <w:lang w:val="ru-RU"/>
        </w:rPr>
        <w:t>Твоя  родословная</w:t>
      </w:r>
    </w:p>
    <w:p w:rsidR="008856F4" w:rsidRPr="0045417D" w:rsidRDefault="008856F4" w:rsidP="008856F4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Сценарий  урока</w:t>
      </w:r>
    </w:p>
    <w:p w:rsidR="008856F4" w:rsidRPr="0045417D" w:rsidRDefault="008856F4" w:rsidP="008856F4">
      <w:pPr>
        <w:pStyle w:val="ae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1.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Человек рождается. Растёт. Задумывается: Кто я? Откуда родом? Кто мои предки?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Вопрос: Для чего нужно знать свою родословную?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(Знать свои корни, получить сведения о своих предках, проследить родственные связи с другими фамилиями, занятия предков, составление психологического портрета (наследственность, воспитанность).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.Вопрос: От какого слова произошло слово «родословная»?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Подбор родственных слов: род, народ, родина, благородство.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Древне-языческое божество Род и его жена Лада, по верованиям славян, являлись прародителями всего живого на земле. Род являлся покровителем всего живого на земле. Покровителем плодородия, отсюда слова природа, плодородие, урожай.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2909</wp:posOffset>
            </wp:positionV>
            <wp:extent cx="2883638" cy="2158409"/>
            <wp:effectExtent l="19050" t="0" r="0" b="0"/>
            <wp:wrapSquare wrapText="bothSides"/>
            <wp:docPr id="12" name="Рисунок 0" descr="P10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52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3638" cy="215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Раньше на Руси каждый знал, какого он рода и даже если погибали родители, близкие родственники, он не чувствовал себя никому не нужным. Его растили крёстные мать с отцом и весь род в целом. Самым большим и страшным наказанием тогда было изгнание из рода. Человек уходил далеко-далеко и жил вместе с чужим родом, был всем чужой. Его кормили, позволяли жить, работать, но называли сиротой безродным. За такого человека не отдавали замуж и не брали в мужья, он не имел продолжения – детей.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Вопрос: Что такое генеалогия?</w:t>
      </w:r>
    </w:p>
    <w:p w:rsidR="008856F4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(Наука, занимающая изучением истории родов, происхождением отдельных лиц, установлением родственных связей, составлением родословной). </w:t>
      </w:r>
    </w:p>
    <w:p w:rsidR="0045417D" w:rsidRDefault="0045417D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17D" w:rsidRDefault="0045417D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17D" w:rsidRDefault="0045417D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17D" w:rsidRPr="0045417D" w:rsidRDefault="0045417D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443" w:rsidRPr="0045417D" w:rsidRDefault="00CB2443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443" w:rsidRPr="0045417D" w:rsidRDefault="00D975D5" w:rsidP="00CB2443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147320</wp:posOffset>
            </wp:positionV>
            <wp:extent cx="2883535" cy="2158365"/>
            <wp:effectExtent l="19050" t="0" r="0" b="0"/>
            <wp:wrapSquare wrapText="bothSides"/>
            <wp:docPr id="13" name="Рисунок 1" descr="P100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60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.Рассказ наследницы рода Мисник.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Все знают М.Ю.Лермонтова и его повесть «Тамань». Во время своего переезда на службу М.Ю.Лермонтов останавливался на постой в хате казака Мисник, где с ним произошли незабываемые события.</w:t>
      </w:r>
    </w:p>
    <w:p w:rsidR="008856F4" w:rsidRPr="0045417D" w:rsidRDefault="008856F4" w:rsidP="008856F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Рассказ учителя о своей родословной.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4.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Составление родословной на примере учеников класса. (Дидактическая игра).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5.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Учитель: Я читала ваши родословные и обратила внимание на имена.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Назовите ваши имена.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А теперь вспомните имена ваших предков: Григорий, Евдокия,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Агриппина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Марфа, Филипп, Платон, Лаврентий, Прохор,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Евросинья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Евстафий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Илларион,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Митрофан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Моисей,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, Таисия.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6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.220 лет назад на Таманские земли прибыли казаки. Вот их имена: Григорий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Надика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Михайло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Шапошник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Михайло Таран, Николай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Лаштабека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Герасим Чёрный, Василь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Белоусенко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Малый, Иван Коваль,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Прокофий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Коваленко,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Демиян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Якименко, Савва Белый.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7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.Дидактическая игра «Найди своего родственника» среди списка фамилий.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Когда-то люди хорошо знали своих предков, гордились ими. В России родословные росписи появились 500 лет назад. Они содержали сведения о происхождении, родственных связях и службе княжеских и боярских семей, а затем царских и дворянских.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Показ родословной царской семьи Романовых.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.Показ презентаций, составленных учениками.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счастье, любовь и удача.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летом поездки на дачу.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праздник, семейные даты,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Подарки, покупки, приятные траты.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Рожденье детей, первый шаг, первый лепет,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Мечты о хорошем, волненье и трепет.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труд, друг о друге забота,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много домашней работы.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Семья – это важно!</w:t>
      </w:r>
    </w:p>
    <w:p w:rsidR="0045417D" w:rsidRPr="0045417D" w:rsidRDefault="00D975D5" w:rsidP="0045417D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Семья – это сложно!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Но счастливо жить одному невозможно!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Всегда будьте вместе, любовь берегите,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Обиды и ссоры подальше гоните,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Хочу, чтоб о нас говорили друзья:</w:t>
      </w:r>
    </w:p>
    <w:p w:rsidR="008856F4" w:rsidRPr="0045417D" w:rsidRDefault="008856F4" w:rsidP="008856F4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Какая хорошая ваша семья!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2883535" cy="2083435"/>
            <wp:effectExtent l="19050" t="0" r="0" b="0"/>
            <wp:wrapSquare wrapText="bothSides"/>
            <wp:docPr id="19" name="Рисунок 3" descr="P10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69.JPG"/>
                    <pic:cNvPicPr/>
                  </pic:nvPicPr>
                  <pic:blipFill>
                    <a:blip r:embed="rId29" cstate="email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9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.Дидактическая игра «Составление генеалогического древа» семьи Ивановых. Играют две команды.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C76040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0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9.95pt;margin-top:-.35pt;width:112.15pt;height:30.2pt;z-index:251686912">
            <v:textbox>
              <w:txbxContent>
                <w:p w:rsidR="00A96F99" w:rsidRDefault="00A96F99" w:rsidP="008856F4">
                  <w:proofErr w:type="spellStart"/>
                  <w:r>
                    <w:t>Сергей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Антонович</w:t>
                  </w:r>
                  <w:proofErr w:type="spellEnd"/>
                </w:p>
              </w:txbxContent>
            </v:textbox>
          </v:shape>
        </w:pict>
      </w:r>
      <w:r w:rsidRPr="00C760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.2pt;margin-top:-.35pt;width:99.5pt;height:27.65pt;z-index:251685888">
            <v:textbox>
              <w:txbxContent>
                <w:p w:rsidR="00A96F99" w:rsidRDefault="00A96F99" w:rsidP="008856F4">
                  <w:proofErr w:type="spellStart"/>
                  <w:r>
                    <w:t>Иван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Иванович</w:t>
                  </w:r>
                  <w:proofErr w:type="spellEnd"/>
                </w:p>
              </w:txbxContent>
            </v:textbox>
          </v:shape>
        </w:pic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C76040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0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109.95pt;margin-top:14.05pt;width:112.15pt;height:28.45pt;z-index:251688960">
            <v:textbox>
              <w:txbxContent>
                <w:p w:rsidR="00A96F99" w:rsidRDefault="00A96F99" w:rsidP="008856F4">
                  <w:proofErr w:type="spellStart"/>
                  <w:r>
                    <w:t>Артём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Сергеевич</w:t>
                  </w:r>
                  <w:proofErr w:type="spellEnd"/>
                </w:p>
              </w:txbxContent>
            </v:textbox>
          </v:shape>
        </w:pict>
      </w:r>
      <w:r w:rsidRPr="00C760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.2pt;margin-top:14.05pt;width:99.5pt;height:28.45pt;z-index:251687936">
            <v:textbox>
              <w:txbxContent>
                <w:p w:rsidR="00A96F99" w:rsidRDefault="00A96F99" w:rsidP="008856F4">
                  <w:proofErr w:type="spellStart"/>
                  <w:r>
                    <w:t>Антон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Иванович</w:t>
                  </w:r>
                  <w:proofErr w:type="spellEnd"/>
                </w:p>
              </w:txbxContent>
            </v:textbox>
          </v:shape>
        </w:pic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Часто в роду можно проследить закономерности: имя, род занятий, внешние данные и т.п.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10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.300 лет назад при Петре 1 была создана специальная контора, которая следила за правильностью данных родословной. Издавались книги с описанием истории знатных родов. Вот, например, древний род Пушкиных берёт своё начало с 17 века (это больше 300 лет). Основателем этого рода являлся арап Петра 1 Ганнибал, который был родом из Африки.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121285</wp:posOffset>
            </wp:positionV>
            <wp:extent cx="2883535" cy="2158365"/>
            <wp:effectExtent l="19050" t="0" r="0" b="0"/>
            <wp:wrapSquare wrapText="bothSides"/>
            <wp:docPr id="15" name="Рисунок 4" descr="P100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78.JPG"/>
                    <pic:cNvPicPr/>
                  </pic:nvPicPr>
                  <pic:blipFill>
                    <a:blip r:embed="rId30" cstate="email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DB7" w:rsidRDefault="00BF1DB7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Рассказ ученицы Лизы Кочка, которая является потомком Льва Сергеевича Пушкина.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DB7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11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.Человек живёт, пользуется какими-либо вещами, которые ему дороги, связаны с каким-либо событием в его жизни. И вот уже человека нет, а вещь остаётся. Мы продолжаем её хранить, как память о близких людях. Это – история народа. (Рассказы детей о семейных реликвиях.) </w:t>
      </w:r>
    </w:p>
    <w:p w:rsidR="00BF1DB7" w:rsidRPr="00BF1DB7" w:rsidRDefault="00D975D5" w:rsidP="00BF1DB7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17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193675</wp:posOffset>
            </wp:positionV>
            <wp:extent cx="2287905" cy="1690370"/>
            <wp:effectExtent l="19050" t="0" r="0" b="0"/>
            <wp:wrapSquare wrapText="bothSides"/>
            <wp:docPr id="18" name="Рисунок 6" descr="P100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82.JPG"/>
                    <pic:cNvPicPr/>
                  </pic:nvPicPr>
                  <pic:blipFill>
                    <a:blip r:embed="rId31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193675</wp:posOffset>
            </wp:positionV>
            <wp:extent cx="2479040" cy="1690370"/>
            <wp:effectExtent l="19050" t="0" r="0" b="0"/>
            <wp:wrapSquare wrapText="bothSides"/>
            <wp:docPr id="17" name="Рисунок 5" descr="P100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80.JPG"/>
                    <pic:cNvPicPr/>
                  </pic:nvPicPr>
                  <pic:blipFill>
                    <a:blip r:embed="rId32" cstate="email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DB7" w:rsidRDefault="00BF1DB7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DB7" w:rsidRPr="0045417D" w:rsidRDefault="00BF1DB7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12.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Конкурс рисунков о семье. 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Награждение победителей.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    Исполнение песни «Моя семья».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Что такое счастье? Мир на всей планете,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В знойный летний полдень лёгкий ветерок.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Сердца трепетанье, потому что дети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Весело смеются, выучив урок!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Что такое счастье? Лёгкие снежинки,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Что тихонько тают на твоих губах.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Ранним утром в травах светлые росинки,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Аромат сосновый в солнечных лесах.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Что такое счастье? Круглый стол на праздник.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Мама с папой рядом слушают внучат.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Кот у ног пушистый, маленький проказник.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Все друг друга любят, и помочь хотят.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Что такое счастье? Это зонт в ненастье,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Вежливость соседей, сладкий чай в мороз.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И в обход шагают разные напасти…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i/>
          <w:sz w:val="28"/>
          <w:szCs w:val="28"/>
          <w:lang w:val="ru-RU"/>
        </w:rPr>
        <w:t>Каждый сам ответит на такой вопрос.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13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.Рассказы детей о своих родословных, о семье.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Чтение стихов о маме, папе, дедушке, бабушке.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BF1DB7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-3175</wp:posOffset>
            </wp:positionV>
            <wp:extent cx="2886075" cy="2162175"/>
            <wp:effectExtent l="19050" t="0" r="9525" b="0"/>
            <wp:wrapSquare wrapText="bothSides"/>
            <wp:docPr id="21" name="Рисунок 8" descr="P100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87.JPG"/>
                    <pic:cNvPicPr/>
                  </pic:nvPicPr>
                  <pic:blipFill>
                    <a:blip r:embed="rId33" cstate="email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1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84671" cy="2160000"/>
            <wp:effectExtent l="19050" t="0" r="0" b="0"/>
            <wp:docPr id="8" name="Рисунок 7" descr="P100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86.JPG"/>
                    <pic:cNvPicPr/>
                  </pic:nvPicPr>
                  <pic:blipFill>
                    <a:blip r:embed="rId34" cstate="email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67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F4" w:rsidRPr="00BF1DB7" w:rsidRDefault="00D975D5" w:rsidP="00BF1DB7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18</w:t>
      </w:r>
    </w:p>
    <w:p w:rsidR="008856F4" w:rsidRPr="004104BB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14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.Дидактическая игра «Родственные связи». Узнай по описанию родственников. Например, сестра папы, брат мамы, ты для бабушки и т.п.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15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.Чтение статьи учебника, с.46-47.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Я желаю вам узнать свою родословную, дорожить своим родом и своей семьёй.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color w:val="FF0000"/>
          <w:sz w:val="28"/>
          <w:szCs w:val="28"/>
          <w:lang w:val="ru-RU"/>
        </w:rPr>
        <w:t>16</w:t>
      </w:r>
      <w:r w:rsidRPr="0045417D">
        <w:rPr>
          <w:rFonts w:ascii="Times New Roman" w:hAnsi="Times New Roman" w:cs="Times New Roman"/>
          <w:sz w:val="28"/>
          <w:szCs w:val="28"/>
          <w:lang w:val="ru-RU"/>
        </w:rPr>
        <w:t>. Продолжи фразу: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Я сегодня понял, что…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Мне было интересно…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- На следующем уроке я хочу…</w:t>
      </w:r>
    </w:p>
    <w:p w:rsidR="008856F4" w:rsidRPr="0045417D" w:rsidRDefault="008856F4" w:rsidP="008856F4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F4" w:rsidRPr="0045417D" w:rsidRDefault="008856F4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  <w:r w:rsidRPr="0045417D">
        <w:rPr>
          <w:rFonts w:ascii="Times New Roman" w:hAnsi="Times New Roman" w:cs="Times New Roman"/>
          <w:noProof/>
          <w:color w:val="365F91" w:themeColor="accent1" w:themeShade="BF"/>
          <w:lang w:val="ru-RU" w:eastAsia="ru-RU" w:bidi="ar-SA"/>
        </w:rPr>
        <w:drawing>
          <wp:inline distT="0" distB="0" distL="0" distR="0">
            <wp:extent cx="3064549" cy="4320000"/>
            <wp:effectExtent l="19050" t="0" r="2501" b="0"/>
            <wp:docPr id="10" name="Рисунок 5" descr="D:\конкурс\лучший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\лучший урок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4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F4" w:rsidRDefault="008856F4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BF1DB7" w:rsidRDefault="00BF1DB7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BF1DB7" w:rsidRDefault="00BF1DB7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62065" w:rsidRDefault="00062065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62065" w:rsidRDefault="00062065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62065" w:rsidRDefault="00062065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062065" w:rsidRPr="0045417D" w:rsidRDefault="00062065" w:rsidP="00E359E7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BF1DB7" w:rsidRPr="00BF1DB7" w:rsidRDefault="00D975D5" w:rsidP="00BF1DB7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19</w:t>
      </w:r>
    </w:p>
    <w:p w:rsidR="00CB42C4" w:rsidRPr="0045417D" w:rsidRDefault="00CB42C4" w:rsidP="00CB42C4">
      <w:pPr>
        <w:pStyle w:val="a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CB42C4" w:rsidRPr="0045417D" w:rsidRDefault="00CB42C4" w:rsidP="00CB42C4">
      <w:pPr>
        <w:pStyle w:val="a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для 1-4 классов. Краснодар: Перспективы    </w:t>
      </w:r>
    </w:p>
    <w:p w:rsidR="00CB42C4" w:rsidRPr="0045417D" w:rsidRDefault="00CB42C4" w:rsidP="00CB42C4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образования, 2017 год, </w:t>
      </w:r>
    </w:p>
    <w:p w:rsidR="00CB42C4" w:rsidRPr="0045417D" w:rsidRDefault="00CB42C4" w:rsidP="00CB42C4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Авторы: Ерёменко Е.Н.,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Зыгина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Н.М., Шевченко Н.М.,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Мирук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</w:p>
    <w:p w:rsidR="00CB42C4" w:rsidRPr="0045417D" w:rsidRDefault="00CB42C4" w:rsidP="00CB42C4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Науменко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Т.А., Паскевич Н А.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Темы лектория Таманского музейного комплекса.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Примерное учебно-тематическое планирование по курсу «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» для 1 – 11 классов общеобразовательных учреждений Краснодарского края, Краснодар 2017 г.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Любимцев Ю. Г.,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Масыч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С. В.,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Синченко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Е. Р. «Улыбка детства», Краснодар 1998 – 2005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М. В.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Мирук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, Т. А.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Науменко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«Введение в историю Кубани», Краснодар 2004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Е. А.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Хачатурова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, Н. А. Корсакова «История Кубани в рассказах и иллюстрациях», Краснодар 2005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Н. Я. Нестеренко «Поурочное планирование предмета «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» и нестандартные уроки в начальной школе» (1 – 4 класс) учебное пособие Москва ЗАО «Московские учебники –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СиДиПресс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», 2005 г.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И.В.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Лотышев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родному краю», Краснодар, 2005 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>Н. Я. Паскевич «Любимый уголок» учебное пособие для 3 – 4 классов, Краснодар 2005 г.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Еременко Е.Н.,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Зыгина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Н.М., Шевченко Г.В. Рабочая тетрадь по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кубановедению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. 1класс, 2 класс</w:t>
      </w:r>
    </w:p>
    <w:p w:rsidR="00CB42C4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Мирук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М.В., Еременко Е.Н. Паскевич Н.Я.,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Науменко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Т.А.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3-4 класс</w:t>
      </w:r>
    </w:p>
    <w:p w:rsidR="00142E67" w:rsidRPr="0045417D" w:rsidRDefault="00CB42C4" w:rsidP="00CB42C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Интернет-материалы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 xml:space="preserve"> к урокам и внеклассным мероприятиям. </w:t>
      </w:r>
      <w:proofErr w:type="spellStart"/>
      <w:r w:rsidRPr="0045417D">
        <w:rPr>
          <w:rFonts w:ascii="Times New Roman" w:hAnsi="Times New Roman" w:cs="Times New Roman"/>
          <w:sz w:val="28"/>
          <w:szCs w:val="28"/>
          <w:lang w:val="ru-RU"/>
        </w:rPr>
        <w:t>Кубановедение</w:t>
      </w:r>
      <w:proofErr w:type="spellEnd"/>
      <w:r w:rsidRPr="0045417D">
        <w:rPr>
          <w:rFonts w:ascii="Times New Roman" w:hAnsi="Times New Roman" w:cs="Times New Roman"/>
          <w:sz w:val="28"/>
          <w:szCs w:val="28"/>
          <w:lang w:val="ru-RU"/>
        </w:rPr>
        <w:t>. 3 класс (4 класс)</w:t>
      </w:r>
    </w:p>
    <w:p w:rsidR="009E471F" w:rsidRPr="0045417D" w:rsidRDefault="009E471F" w:rsidP="00CB42C4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471F" w:rsidRPr="0045417D" w:rsidSect="00DC2DBF">
      <w:pgSz w:w="11906" w:h="16838"/>
      <w:pgMar w:top="1134" w:right="1416" w:bottom="1134" w:left="1701" w:header="708" w:footer="708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1D9"/>
      </v:shape>
    </w:pict>
  </w:numPicBullet>
  <w:abstractNum w:abstractNumId="0">
    <w:nsid w:val="00000004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</w:abstractNum>
  <w:abstractNum w:abstractNumId="1">
    <w:nsid w:val="14DC6D3B"/>
    <w:multiLevelType w:val="hybridMultilevel"/>
    <w:tmpl w:val="2E7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380"/>
    <w:multiLevelType w:val="hybridMultilevel"/>
    <w:tmpl w:val="05ACE72A"/>
    <w:lvl w:ilvl="0" w:tplc="F330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7747"/>
    <w:multiLevelType w:val="hybridMultilevel"/>
    <w:tmpl w:val="AA784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750"/>
    <w:multiLevelType w:val="hybridMultilevel"/>
    <w:tmpl w:val="645CB02C"/>
    <w:lvl w:ilvl="0" w:tplc="305EF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D247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B04F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E04C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E440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BA5A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B216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0268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082E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17743"/>
    <w:multiLevelType w:val="hybridMultilevel"/>
    <w:tmpl w:val="1B944C72"/>
    <w:lvl w:ilvl="0" w:tplc="48F4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E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4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A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6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A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B41806"/>
    <w:multiLevelType w:val="hybridMultilevel"/>
    <w:tmpl w:val="1D9C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3D1A"/>
    <w:multiLevelType w:val="hybridMultilevel"/>
    <w:tmpl w:val="4E7A079C"/>
    <w:lvl w:ilvl="0" w:tplc="75CE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E0AA7"/>
    <w:multiLevelType w:val="hybridMultilevel"/>
    <w:tmpl w:val="CC9C0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503"/>
    <w:multiLevelType w:val="hybridMultilevel"/>
    <w:tmpl w:val="6CB6DA46"/>
    <w:lvl w:ilvl="0" w:tplc="32C0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C6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CB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88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2E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AD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C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2D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A10E4"/>
    <w:multiLevelType w:val="hybridMultilevel"/>
    <w:tmpl w:val="E5C08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F54FB"/>
    <w:multiLevelType w:val="hybridMultilevel"/>
    <w:tmpl w:val="AC18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54F3C"/>
    <w:multiLevelType w:val="hybridMultilevel"/>
    <w:tmpl w:val="D17E7698"/>
    <w:lvl w:ilvl="0" w:tplc="3C760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BE62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2C67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22D4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AA5F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6636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3AF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AE3E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AEAF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F51CD"/>
    <w:multiLevelType w:val="hybridMultilevel"/>
    <w:tmpl w:val="CB227456"/>
    <w:lvl w:ilvl="0" w:tplc="71E0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6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6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E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035F82"/>
    <w:multiLevelType w:val="hybridMultilevel"/>
    <w:tmpl w:val="E44A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0E42"/>
    <w:multiLevelType w:val="hybridMultilevel"/>
    <w:tmpl w:val="E6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32D8"/>
    <w:multiLevelType w:val="hybridMultilevel"/>
    <w:tmpl w:val="ABC2C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A3CD2"/>
    <w:multiLevelType w:val="hybridMultilevel"/>
    <w:tmpl w:val="E9D29F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>
    <w:useFELayout/>
  </w:compat>
  <w:rsids>
    <w:rsidRoot w:val="005D5A87"/>
    <w:rsid w:val="00035D78"/>
    <w:rsid w:val="0005084C"/>
    <w:rsid w:val="00057B39"/>
    <w:rsid w:val="00062065"/>
    <w:rsid w:val="0007097A"/>
    <w:rsid w:val="000948C2"/>
    <w:rsid w:val="0009612D"/>
    <w:rsid w:val="000D036D"/>
    <w:rsid w:val="000E01D7"/>
    <w:rsid w:val="000E0DA1"/>
    <w:rsid w:val="000E7224"/>
    <w:rsid w:val="000F169A"/>
    <w:rsid w:val="00142E67"/>
    <w:rsid w:val="001557C6"/>
    <w:rsid w:val="00171F57"/>
    <w:rsid w:val="0017365A"/>
    <w:rsid w:val="00175527"/>
    <w:rsid w:val="00184DE4"/>
    <w:rsid w:val="001C5C95"/>
    <w:rsid w:val="001D1045"/>
    <w:rsid w:val="0021295F"/>
    <w:rsid w:val="0022066B"/>
    <w:rsid w:val="002322A0"/>
    <w:rsid w:val="00242396"/>
    <w:rsid w:val="002423EC"/>
    <w:rsid w:val="00260743"/>
    <w:rsid w:val="002F0B00"/>
    <w:rsid w:val="00340854"/>
    <w:rsid w:val="00360730"/>
    <w:rsid w:val="003668E9"/>
    <w:rsid w:val="0039304F"/>
    <w:rsid w:val="003A29D6"/>
    <w:rsid w:val="003B054D"/>
    <w:rsid w:val="003B26FB"/>
    <w:rsid w:val="004104BB"/>
    <w:rsid w:val="00410E25"/>
    <w:rsid w:val="004258D0"/>
    <w:rsid w:val="004457A2"/>
    <w:rsid w:val="0045417D"/>
    <w:rsid w:val="00467F7C"/>
    <w:rsid w:val="00476865"/>
    <w:rsid w:val="00495557"/>
    <w:rsid w:val="00497AE8"/>
    <w:rsid w:val="004A1100"/>
    <w:rsid w:val="005049DA"/>
    <w:rsid w:val="00526689"/>
    <w:rsid w:val="0055720A"/>
    <w:rsid w:val="005921C1"/>
    <w:rsid w:val="005B7773"/>
    <w:rsid w:val="005B7BDD"/>
    <w:rsid w:val="005D4B9B"/>
    <w:rsid w:val="005D5A87"/>
    <w:rsid w:val="00600B67"/>
    <w:rsid w:val="00636DFD"/>
    <w:rsid w:val="0065740A"/>
    <w:rsid w:val="006869B5"/>
    <w:rsid w:val="006C0371"/>
    <w:rsid w:val="006F6C2C"/>
    <w:rsid w:val="00701AE7"/>
    <w:rsid w:val="00702A7F"/>
    <w:rsid w:val="00704532"/>
    <w:rsid w:val="0075496E"/>
    <w:rsid w:val="00770603"/>
    <w:rsid w:val="00790471"/>
    <w:rsid w:val="0079305B"/>
    <w:rsid w:val="007E397C"/>
    <w:rsid w:val="008177F0"/>
    <w:rsid w:val="00836729"/>
    <w:rsid w:val="00850657"/>
    <w:rsid w:val="00853AB3"/>
    <w:rsid w:val="00853AD6"/>
    <w:rsid w:val="0086632A"/>
    <w:rsid w:val="00867619"/>
    <w:rsid w:val="008856F4"/>
    <w:rsid w:val="00906D88"/>
    <w:rsid w:val="0097386A"/>
    <w:rsid w:val="00990D54"/>
    <w:rsid w:val="009A6CC7"/>
    <w:rsid w:val="009C71EF"/>
    <w:rsid w:val="009E471F"/>
    <w:rsid w:val="009F000E"/>
    <w:rsid w:val="00A12CCF"/>
    <w:rsid w:val="00A15443"/>
    <w:rsid w:val="00A20290"/>
    <w:rsid w:val="00A41ADC"/>
    <w:rsid w:val="00A443CB"/>
    <w:rsid w:val="00A473CE"/>
    <w:rsid w:val="00A53553"/>
    <w:rsid w:val="00A96F99"/>
    <w:rsid w:val="00AB7875"/>
    <w:rsid w:val="00AD7AC4"/>
    <w:rsid w:val="00B069C1"/>
    <w:rsid w:val="00B11FA0"/>
    <w:rsid w:val="00B64A81"/>
    <w:rsid w:val="00B7690A"/>
    <w:rsid w:val="00BB0124"/>
    <w:rsid w:val="00BF1DB7"/>
    <w:rsid w:val="00C164A0"/>
    <w:rsid w:val="00C57653"/>
    <w:rsid w:val="00C72767"/>
    <w:rsid w:val="00C76040"/>
    <w:rsid w:val="00CA0E3B"/>
    <w:rsid w:val="00CB2443"/>
    <w:rsid w:val="00CB42C4"/>
    <w:rsid w:val="00CC366C"/>
    <w:rsid w:val="00D02EA8"/>
    <w:rsid w:val="00D04407"/>
    <w:rsid w:val="00D66C0A"/>
    <w:rsid w:val="00D67C87"/>
    <w:rsid w:val="00D73F3D"/>
    <w:rsid w:val="00D75BAA"/>
    <w:rsid w:val="00D975D5"/>
    <w:rsid w:val="00DB6B9B"/>
    <w:rsid w:val="00DC2DBF"/>
    <w:rsid w:val="00DD21C6"/>
    <w:rsid w:val="00DF1B50"/>
    <w:rsid w:val="00E359E7"/>
    <w:rsid w:val="00E45088"/>
    <w:rsid w:val="00F1511C"/>
    <w:rsid w:val="00F27831"/>
    <w:rsid w:val="00F554D4"/>
    <w:rsid w:val="00F605D2"/>
    <w:rsid w:val="00F720B1"/>
    <w:rsid w:val="00F90414"/>
    <w:rsid w:val="00F933F6"/>
    <w:rsid w:val="00FD79EC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6"/>
  </w:style>
  <w:style w:type="paragraph" w:styleId="1">
    <w:name w:val="heading 1"/>
    <w:basedOn w:val="a"/>
    <w:next w:val="a"/>
    <w:link w:val="10"/>
    <w:uiPriority w:val="9"/>
    <w:qFormat/>
    <w:rsid w:val="00F9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3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3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3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3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3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5A8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5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3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3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33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33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3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33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93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93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93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93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93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93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F933F6"/>
    <w:rPr>
      <w:b/>
      <w:bCs/>
    </w:rPr>
  </w:style>
  <w:style w:type="character" w:styleId="ad">
    <w:name w:val="Emphasis"/>
    <w:basedOn w:val="a0"/>
    <w:uiPriority w:val="20"/>
    <w:qFormat/>
    <w:rsid w:val="00F933F6"/>
    <w:rPr>
      <w:i/>
      <w:iCs/>
    </w:rPr>
  </w:style>
  <w:style w:type="paragraph" w:styleId="ae">
    <w:name w:val="No Spacing"/>
    <w:uiPriority w:val="1"/>
    <w:qFormat/>
    <w:rsid w:val="00F933F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933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33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33F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F93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933F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F933F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933F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933F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933F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933F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933F6"/>
    <w:pPr>
      <w:outlineLvl w:val="9"/>
    </w:pPr>
  </w:style>
  <w:style w:type="character" w:styleId="af8">
    <w:name w:val="Placeholder Text"/>
    <w:basedOn w:val="a0"/>
    <w:uiPriority w:val="99"/>
    <w:semiHidden/>
    <w:rsid w:val="009E471F"/>
    <w:rPr>
      <w:color w:val="808080"/>
    </w:rPr>
  </w:style>
  <w:style w:type="paragraph" w:styleId="af9">
    <w:name w:val="Normal (Web)"/>
    <w:basedOn w:val="a"/>
    <w:uiPriority w:val="99"/>
    <w:rsid w:val="00F151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afa">
    <w:name w:val="Body Text First Indent"/>
    <w:basedOn w:val="a5"/>
    <w:link w:val="afb"/>
    <w:uiPriority w:val="99"/>
    <w:semiHidden/>
    <w:unhideWhenUsed/>
    <w:rsid w:val="00BB0124"/>
    <w:pPr>
      <w:ind w:firstLine="36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b">
    <w:name w:val="Красная строка Знак"/>
    <w:basedOn w:val="a6"/>
    <w:link w:val="afa"/>
    <w:uiPriority w:val="99"/>
    <w:semiHidden/>
    <w:rsid w:val="00BB0124"/>
  </w:style>
  <w:style w:type="paragraph" w:styleId="23">
    <w:name w:val="List 2"/>
    <w:basedOn w:val="a"/>
    <w:semiHidden/>
    <w:unhideWhenUsed/>
    <w:rsid w:val="00BB012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c">
    <w:name w:val="Table Grid"/>
    <w:basedOn w:val="a1"/>
    <w:rsid w:val="0088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C7276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437">
              <w:marLeft w:val="0"/>
              <w:marRight w:val="0"/>
              <w:marTop w:val="1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27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2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00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2851">
                                  <w:marLeft w:val="0"/>
                                  <w:marRight w:val="0"/>
                                  <w:marTop w:val="335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2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2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27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1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6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72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94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17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7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898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0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3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diagramData" Target="diagrams/data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715A13-442E-48CE-8B46-7A9EF5EF3155}" type="doc">
      <dgm:prSet loTypeId="urn:microsoft.com/office/officeart/2005/8/layout/radial6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33752FA-821E-48DC-A4A3-AD42ADC89833}">
      <dgm:prSet phldrT="[Текст]" custT="1"/>
      <dgm:spPr/>
      <dgm:t>
        <a:bodyPr/>
        <a:lstStyle/>
        <a:p>
          <a:r>
            <a:rPr lang="ru-RU" sz="1200"/>
            <a:t>виды деятельности</a:t>
          </a:r>
        </a:p>
      </dgm:t>
    </dgm:pt>
    <dgm:pt modelId="{A0CF6A70-C9C4-4519-947A-A20AD0C452E9}" type="parTrans" cxnId="{4EF6FDE7-3A7E-41AB-B27C-2FE4C3A17D62}">
      <dgm:prSet/>
      <dgm:spPr/>
      <dgm:t>
        <a:bodyPr/>
        <a:lstStyle/>
        <a:p>
          <a:endParaRPr lang="ru-RU"/>
        </a:p>
      </dgm:t>
    </dgm:pt>
    <dgm:pt modelId="{7276E0B0-B00C-4638-A5ED-F11246DCED16}" type="sibTrans" cxnId="{4EF6FDE7-3A7E-41AB-B27C-2FE4C3A17D62}">
      <dgm:prSet/>
      <dgm:spPr/>
      <dgm:t>
        <a:bodyPr/>
        <a:lstStyle/>
        <a:p>
          <a:endParaRPr lang="ru-RU"/>
        </a:p>
      </dgm:t>
    </dgm:pt>
    <dgm:pt modelId="{9D38B14C-BA7D-4706-81DA-81D6C6466333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игровая</a:t>
          </a:r>
        </a:p>
      </dgm:t>
    </dgm:pt>
    <dgm:pt modelId="{1A3A5C91-7BA4-44D5-950C-1300A0DC3EC2}" type="parTrans" cxnId="{71CDC157-0B90-4873-BFED-8C995500626D}">
      <dgm:prSet/>
      <dgm:spPr/>
      <dgm:t>
        <a:bodyPr/>
        <a:lstStyle/>
        <a:p>
          <a:endParaRPr lang="ru-RU"/>
        </a:p>
      </dgm:t>
    </dgm:pt>
    <dgm:pt modelId="{37257A1E-649F-4A78-A004-3A4515933552}" type="sibTrans" cxnId="{71CDC157-0B90-4873-BFED-8C995500626D}">
      <dgm:prSet/>
      <dgm:spPr/>
      <dgm:t>
        <a:bodyPr/>
        <a:lstStyle/>
        <a:p>
          <a:endParaRPr lang="ru-RU"/>
        </a:p>
      </dgm:t>
    </dgm:pt>
    <dgm:pt modelId="{F2125D94-53E7-4B18-87CD-17E1FD07E6A0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</a:rPr>
            <a:t>двигательная</a:t>
          </a:r>
        </a:p>
      </dgm:t>
    </dgm:pt>
    <dgm:pt modelId="{4501BCA3-A20F-4976-BC12-21D4E58F3AA0}" type="parTrans" cxnId="{A98BA9CF-32EE-4727-9845-13A18933ECBE}">
      <dgm:prSet/>
      <dgm:spPr/>
      <dgm:t>
        <a:bodyPr/>
        <a:lstStyle/>
        <a:p>
          <a:endParaRPr lang="ru-RU"/>
        </a:p>
      </dgm:t>
    </dgm:pt>
    <dgm:pt modelId="{AD79C97A-32E8-4CFC-9F32-9F6AD9189A17}" type="sibTrans" cxnId="{A98BA9CF-32EE-4727-9845-13A18933ECBE}">
      <dgm:prSet/>
      <dgm:spPr/>
      <dgm:t>
        <a:bodyPr/>
        <a:lstStyle/>
        <a:p>
          <a:endParaRPr lang="ru-RU"/>
        </a:p>
      </dgm:t>
    </dgm:pt>
    <dgm:pt modelId="{61455F2A-F565-4FF3-8D75-E8277392852C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творческая</a:t>
          </a:r>
        </a:p>
      </dgm:t>
    </dgm:pt>
    <dgm:pt modelId="{D6E678C0-EE49-452A-8E11-5D6C48C98131}" type="parTrans" cxnId="{8DE07A44-29DA-4187-8187-6ABCF2651B22}">
      <dgm:prSet/>
      <dgm:spPr/>
      <dgm:t>
        <a:bodyPr/>
        <a:lstStyle/>
        <a:p>
          <a:endParaRPr lang="ru-RU"/>
        </a:p>
      </dgm:t>
    </dgm:pt>
    <dgm:pt modelId="{F53FF9EB-4BC4-44D8-97F3-5BEDFACA03BB}" type="sibTrans" cxnId="{8DE07A44-29DA-4187-8187-6ABCF2651B22}">
      <dgm:prSet/>
      <dgm:spPr/>
      <dgm:t>
        <a:bodyPr/>
        <a:lstStyle/>
        <a:p>
          <a:endParaRPr lang="ru-RU"/>
        </a:p>
      </dgm:t>
    </dgm:pt>
    <dgm:pt modelId="{B4FD421F-29D2-4DE8-9B14-01C2451D24D5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интеллектуальная</a:t>
          </a:r>
        </a:p>
      </dgm:t>
    </dgm:pt>
    <dgm:pt modelId="{1D276CC5-B1FC-4A5E-97DC-055711467D21}" type="parTrans" cxnId="{A6E9C950-505C-490B-9B19-BC90A30C6889}">
      <dgm:prSet/>
      <dgm:spPr/>
      <dgm:t>
        <a:bodyPr/>
        <a:lstStyle/>
        <a:p>
          <a:endParaRPr lang="ru-RU"/>
        </a:p>
      </dgm:t>
    </dgm:pt>
    <dgm:pt modelId="{78E314DC-EFB7-4582-AE17-0A21234D1E34}" type="sibTrans" cxnId="{A6E9C950-505C-490B-9B19-BC90A30C6889}">
      <dgm:prSet/>
      <dgm:spPr/>
      <dgm:t>
        <a:bodyPr/>
        <a:lstStyle/>
        <a:p>
          <a:endParaRPr lang="ru-RU"/>
        </a:p>
      </dgm:t>
    </dgm:pt>
    <dgm:pt modelId="{931FEAAD-325E-40D9-9C47-F8E7823FE430}">
      <dgm:prSet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бытовая</a:t>
          </a:r>
        </a:p>
      </dgm:t>
    </dgm:pt>
    <dgm:pt modelId="{0FFEB338-0929-491A-92F2-B6557DBD4619}" type="parTrans" cxnId="{5642612B-2798-4DF7-8AF1-B57937260B86}">
      <dgm:prSet/>
      <dgm:spPr/>
      <dgm:t>
        <a:bodyPr/>
        <a:lstStyle/>
        <a:p>
          <a:endParaRPr lang="ru-RU"/>
        </a:p>
      </dgm:t>
    </dgm:pt>
    <dgm:pt modelId="{7D0D7AF1-B237-47D9-9915-718A9309BADA}" type="sibTrans" cxnId="{5642612B-2798-4DF7-8AF1-B57937260B86}">
      <dgm:prSet/>
      <dgm:spPr/>
      <dgm:t>
        <a:bodyPr/>
        <a:lstStyle/>
        <a:p>
          <a:endParaRPr lang="ru-RU"/>
        </a:p>
      </dgm:t>
    </dgm:pt>
    <dgm:pt modelId="{2AFFE0EA-66BC-425B-8793-D46BA1F947A5}" type="pres">
      <dgm:prSet presAssocID="{90715A13-442E-48CE-8B46-7A9EF5EF31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922A7E-8F2F-445A-855E-6597BE4906EB}" type="pres">
      <dgm:prSet presAssocID="{E33752FA-821E-48DC-A4A3-AD42ADC89833}" presName="centerShape" presStyleLbl="node0" presStyleIdx="0" presStyleCnt="1" custScaleX="170873" custScaleY="126498"/>
      <dgm:spPr/>
      <dgm:t>
        <a:bodyPr/>
        <a:lstStyle/>
        <a:p>
          <a:endParaRPr lang="ru-RU"/>
        </a:p>
      </dgm:t>
    </dgm:pt>
    <dgm:pt modelId="{3F2B69A8-59A7-476F-B555-1AA3B730D4B3}" type="pres">
      <dgm:prSet presAssocID="{9D38B14C-BA7D-4706-81DA-81D6C6466333}" presName="node" presStyleLbl="node1" presStyleIdx="0" presStyleCnt="5" custScaleX="221749" custScaleY="202167" custRadScaleRad="111021" custRadScaleInc="1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2F95E-4E40-4C75-9C3B-97C56A5F1008}" type="pres">
      <dgm:prSet presAssocID="{9D38B14C-BA7D-4706-81DA-81D6C6466333}" presName="dummy" presStyleCnt="0"/>
      <dgm:spPr/>
    </dgm:pt>
    <dgm:pt modelId="{8917421C-E501-459B-BA5A-857A4D710834}" type="pres">
      <dgm:prSet presAssocID="{37257A1E-649F-4A78-A004-3A4515933552}" presName="sibTrans" presStyleLbl="sibTrans2D1" presStyleIdx="0" presStyleCnt="5"/>
      <dgm:spPr/>
      <dgm:t>
        <a:bodyPr/>
        <a:lstStyle/>
        <a:p>
          <a:endParaRPr lang="ru-RU"/>
        </a:p>
      </dgm:t>
    </dgm:pt>
    <dgm:pt modelId="{B1CCF0C3-C80F-4FFF-A492-7469E38E988C}" type="pres">
      <dgm:prSet presAssocID="{931FEAAD-325E-40D9-9C47-F8E7823FE430}" presName="node" presStyleLbl="node1" presStyleIdx="1" presStyleCnt="5" custScaleX="208333" custScaleY="195234" custRadScaleRad="137459" custRadScaleInc="23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7715E-4C01-4681-8335-DE1D868C79D9}" type="pres">
      <dgm:prSet presAssocID="{931FEAAD-325E-40D9-9C47-F8E7823FE430}" presName="dummy" presStyleCnt="0"/>
      <dgm:spPr/>
    </dgm:pt>
    <dgm:pt modelId="{E64CCAD4-D18B-4428-9DF8-B6038005E7DA}" type="pres">
      <dgm:prSet presAssocID="{7D0D7AF1-B237-47D9-9915-718A9309BADA}" presName="sibTrans" presStyleLbl="sibTrans2D1" presStyleIdx="1" presStyleCnt="5"/>
      <dgm:spPr/>
      <dgm:t>
        <a:bodyPr/>
        <a:lstStyle/>
        <a:p>
          <a:endParaRPr lang="ru-RU"/>
        </a:p>
      </dgm:t>
    </dgm:pt>
    <dgm:pt modelId="{A62D0914-CB09-46BB-B8EB-6A301DCD125A}" type="pres">
      <dgm:prSet presAssocID="{F2125D94-53E7-4B18-87CD-17E1FD07E6A0}" presName="node" presStyleLbl="node1" presStyleIdx="2" presStyleCnt="5" custScaleX="217488" custScaleY="189237" custRadScaleRad="131089" custRadScaleInc="-16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EEA9A-396F-41B4-8CED-754AC485FB86}" type="pres">
      <dgm:prSet presAssocID="{F2125D94-53E7-4B18-87CD-17E1FD07E6A0}" presName="dummy" presStyleCnt="0"/>
      <dgm:spPr/>
    </dgm:pt>
    <dgm:pt modelId="{5B0967E3-991C-4C21-A756-FCEAF1E87706}" type="pres">
      <dgm:prSet presAssocID="{AD79C97A-32E8-4CFC-9F32-9F6AD9189A1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1632A94F-69B5-4CAF-A49D-B3D78465B77E}" type="pres">
      <dgm:prSet presAssocID="{61455F2A-F565-4FF3-8D75-E8277392852C}" presName="node" presStyleLbl="node1" presStyleIdx="3" presStyleCnt="5" custScaleX="228843" custScaleY="193327" custRadScaleRad="120338" custRadScaleInc="32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1E0F3-9E3A-4229-989C-CA4653DDCBD2}" type="pres">
      <dgm:prSet presAssocID="{61455F2A-F565-4FF3-8D75-E8277392852C}" presName="dummy" presStyleCnt="0"/>
      <dgm:spPr/>
    </dgm:pt>
    <dgm:pt modelId="{438E067C-5E10-4800-9567-809DFC3F5E31}" type="pres">
      <dgm:prSet presAssocID="{F53FF9EB-4BC4-44D8-97F3-5BEDFACA03B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C3738C1-5E94-40DF-8051-974F803F23C2}" type="pres">
      <dgm:prSet presAssocID="{B4FD421F-29D2-4DE8-9B14-01C2451D24D5}" presName="node" presStyleLbl="node1" presStyleIdx="4" presStyleCnt="5" custScaleX="215197" custScaleY="202974" custRadScaleRad="134030" custRadScaleInc="-227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A73E18-F819-439B-A14E-04422D2A979B}" type="pres">
      <dgm:prSet presAssocID="{B4FD421F-29D2-4DE8-9B14-01C2451D24D5}" presName="dummy" presStyleCnt="0"/>
      <dgm:spPr/>
    </dgm:pt>
    <dgm:pt modelId="{CF4830F3-F307-4CDF-B103-EF878F575283}" type="pres">
      <dgm:prSet presAssocID="{78E314DC-EFB7-4582-AE17-0A21234D1E34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B6C7AC6-2B71-4676-B215-D5C9927FDF9F}" type="presOf" srcId="{78E314DC-EFB7-4582-AE17-0A21234D1E34}" destId="{CF4830F3-F307-4CDF-B103-EF878F575283}" srcOrd="0" destOrd="0" presId="urn:microsoft.com/office/officeart/2005/8/layout/radial6"/>
    <dgm:cxn modelId="{A6E9C950-505C-490B-9B19-BC90A30C6889}" srcId="{E33752FA-821E-48DC-A4A3-AD42ADC89833}" destId="{B4FD421F-29D2-4DE8-9B14-01C2451D24D5}" srcOrd="4" destOrd="0" parTransId="{1D276CC5-B1FC-4A5E-97DC-055711467D21}" sibTransId="{78E314DC-EFB7-4582-AE17-0A21234D1E34}"/>
    <dgm:cxn modelId="{B58F1A87-7552-4BA5-9429-F6D5B2DD84A0}" type="presOf" srcId="{90715A13-442E-48CE-8B46-7A9EF5EF3155}" destId="{2AFFE0EA-66BC-425B-8793-D46BA1F947A5}" srcOrd="0" destOrd="0" presId="urn:microsoft.com/office/officeart/2005/8/layout/radial6"/>
    <dgm:cxn modelId="{F7861AB9-24C1-43F3-B8EF-BBF1D90667E3}" type="presOf" srcId="{931FEAAD-325E-40D9-9C47-F8E7823FE430}" destId="{B1CCF0C3-C80F-4FFF-A492-7469E38E988C}" srcOrd="0" destOrd="0" presId="urn:microsoft.com/office/officeart/2005/8/layout/radial6"/>
    <dgm:cxn modelId="{1A4BB21D-A0F3-4562-979A-1A57CC001A24}" type="presOf" srcId="{61455F2A-F565-4FF3-8D75-E8277392852C}" destId="{1632A94F-69B5-4CAF-A49D-B3D78465B77E}" srcOrd="0" destOrd="0" presId="urn:microsoft.com/office/officeart/2005/8/layout/radial6"/>
    <dgm:cxn modelId="{5642612B-2798-4DF7-8AF1-B57937260B86}" srcId="{E33752FA-821E-48DC-A4A3-AD42ADC89833}" destId="{931FEAAD-325E-40D9-9C47-F8E7823FE430}" srcOrd="1" destOrd="0" parTransId="{0FFEB338-0929-491A-92F2-B6557DBD4619}" sibTransId="{7D0D7AF1-B237-47D9-9915-718A9309BADA}"/>
    <dgm:cxn modelId="{A98BA9CF-32EE-4727-9845-13A18933ECBE}" srcId="{E33752FA-821E-48DC-A4A3-AD42ADC89833}" destId="{F2125D94-53E7-4B18-87CD-17E1FD07E6A0}" srcOrd="2" destOrd="0" parTransId="{4501BCA3-A20F-4976-BC12-21D4E58F3AA0}" sibTransId="{AD79C97A-32E8-4CFC-9F32-9F6AD9189A17}"/>
    <dgm:cxn modelId="{71CDC157-0B90-4873-BFED-8C995500626D}" srcId="{E33752FA-821E-48DC-A4A3-AD42ADC89833}" destId="{9D38B14C-BA7D-4706-81DA-81D6C6466333}" srcOrd="0" destOrd="0" parTransId="{1A3A5C91-7BA4-44D5-950C-1300A0DC3EC2}" sibTransId="{37257A1E-649F-4A78-A004-3A4515933552}"/>
    <dgm:cxn modelId="{BCDB1173-DFCE-42BF-B6F5-E43597C44B6D}" type="presOf" srcId="{37257A1E-649F-4A78-A004-3A4515933552}" destId="{8917421C-E501-459B-BA5A-857A4D710834}" srcOrd="0" destOrd="0" presId="urn:microsoft.com/office/officeart/2005/8/layout/radial6"/>
    <dgm:cxn modelId="{E5F9A1BA-B45D-430D-813E-AAB2AB24D5D7}" type="presOf" srcId="{9D38B14C-BA7D-4706-81DA-81D6C6466333}" destId="{3F2B69A8-59A7-476F-B555-1AA3B730D4B3}" srcOrd="0" destOrd="0" presId="urn:microsoft.com/office/officeart/2005/8/layout/radial6"/>
    <dgm:cxn modelId="{EBB400EF-D1E3-4FB3-AF88-743DA4F6EC9E}" type="presOf" srcId="{E33752FA-821E-48DC-A4A3-AD42ADC89833}" destId="{15922A7E-8F2F-445A-855E-6597BE4906EB}" srcOrd="0" destOrd="0" presId="urn:microsoft.com/office/officeart/2005/8/layout/radial6"/>
    <dgm:cxn modelId="{81C858A8-C19A-4E93-92DA-691F5D7B8D70}" type="presOf" srcId="{F2125D94-53E7-4B18-87CD-17E1FD07E6A0}" destId="{A62D0914-CB09-46BB-B8EB-6A301DCD125A}" srcOrd="0" destOrd="0" presId="urn:microsoft.com/office/officeart/2005/8/layout/radial6"/>
    <dgm:cxn modelId="{8DE07A44-29DA-4187-8187-6ABCF2651B22}" srcId="{E33752FA-821E-48DC-A4A3-AD42ADC89833}" destId="{61455F2A-F565-4FF3-8D75-E8277392852C}" srcOrd="3" destOrd="0" parTransId="{D6E678C0-EE49-452A-8E11-5D6C48C98131}" sibTransId="{F53FF9EB-4BC4-44D8-97F3-5BEDFACA03BB}"/>
    <dgm:cxn modelId="{4EF6FDE7-3A7E-41AB-B27C-2FE4C3A17D62}" srcId="{90715A13-442E-48CE-8B46-7A9EF5EF3155}" destId="{E33752FA-821E-48DC-A4A3-AD42ADC89833}" srcOrd="0" destOrd="0" parTransId="{A0CF6A70-C9C4-4519-947A-A20AD0C452E9}" sibTransId="{7276E0B0-B00C-4638-A5ED-F11246DCED16}"/>
    <dgm:cxn modelId="{A29ADF41-444B-4BB0-A1A6-627D096088FE}" type="presOf" srcId="{AD79C97A-32E8-4CFC-9F32-9F6AD9189A17}" destId="{5B0967E3-991C-4C21-A756-FCEAF1E87706}" srcOrd="0" destOrd="0" presId="urn:microsoft.com/office/officeart/2005/8/layout/radial6"/>
    <dgm:cxn modelId="{42C809A8-E75D-4D19-B377-926FCA1E5CCA}" type="presOf" srcId="{B4FD421F-29D2-4DE8-9B14-01C2451D24D5}" destId="{0C3738C1-5E94-40DF-8051-974F803F23C2}" srcOrd="0" destOrd="0" presId="urn:microsoft.com/office/officeart/2005/8/layout/radial6"/>
    <dgm:cxn modelId="{2C4503C2-D0E5-46F1-A605-06047B9BC400}" type="presOf" srcId="{7D0D7AF1-B237-47D9-9915-718A9309BADA}" destId="{E64CCAD4-D18B-4428-9DF8-B6038005E7DA}" srcOrd="0" destOrd="0" presId="urn:microsoft.com/office/officeart/2005/8/layout/radial6"/>
    <dgm:cxn modelId="{6F5A054F-EB0A-4789-B534-C70D5EFA91AE}" type="presOf" srcId="{F53FF9EB-4BC4-44D8-97F3-5BEDFACA03BB}" destId="{438E067C-5E10-4800-9567-809DFC3F5E31}" srcOrd="0" destOrd="0" presId="urn:microsoft.com/office/officeart/2005/8/layout/radial6"/>
    <dgm:cxn modelId="{A007EE98-F234-4EBD-A17F-EA5FCCE230F2}" type="presParOf" srcId="{2AFFE0EA-66BC-425B-8793-D46BA1F947A5}" destId="{15922A7E-8F2F-445A-855E-6597BE4906EB}" srcOrd="0" destOrd="0" presId="urn:microsoft.com/office/officeart/2005/8/layout/radial6"/>
    <dgm:cxn modelId="{96963B0B-DD27-4D2D-B863-3CE78F356FC1}" type="presParOf" srcId="{2AFFE0EA-66BC-425B-8793-D46BA1F947A5}" destId="{3F2B69A8-59A7-476F-B555-1AA3B730D4B3}" srcOrd="1" destOrd="0" presId="urn:microsoft.com/office/officeart/2005/8/layout/radial6"/>
    <dgm:cxn modelId="{D3D95842-AF93-4E6F-8994-D99849C7A2C4}" type="presParOf" srcId="{2AFFE0EA-66BC-425B-8793-D46BA1F947A5}" destId="{F212F95E-4E40-4C75-9C3B-97C56A5F1008}" srcOrd="2" destOrd="0" presId="urn:microsoft.com/office/officeart/2005/8/layout/radial6"/>
    <dgm:cxn modelId="{DAD74F8D-0947-4623-A5AB-302B3954C8E9}" type="presParOf" srcId="{2AFFE0EA-66BC-425B-8793-D46BA1F947A5}" destId="{8917421C-E501-459B-BA5A-857A4D710834}" srcOrd="3" destOrd="0" presId="urn:microsoft.com/office/officeart/2005/8/layout/radial6"/>
    <dgm:cxn modelId="{4026CD9C-D34D-4BFA-B621-E1142736B6B1}" type="presParOf" srcId="{2AFFE0EA-66BC-425B-8793-D46BA1F947A5}" destId="{B1CCF0C3-C80F-4FFF-A492-7469E38E988C}" srcOrd="4" destOrd="0" presId="urn:microsoft.com/office/officeart/2005/8/layout/radial6"/>
    <dgm:cxn modelId="{63490298-0F08-44C4-8F66-A6B2B371B0FF}" type="presParOf" srcId="{2AFFE0EA-66BC-425B-8793-D46BA1F947A5}" destId="{8D77715E-4C01-4681-8335-DE1D868C79D9}" srcOrd="5" destOrd="0" presId="urn:microsoft.com/office/officeart/2005/8/layout/radial6"/>
    <dgm:cxn modelId="{A0BDA1A6-6779-4A1B-A157-7EEB2CA5FCF4}" type="presParOf" srcId="{2AFFE0EA-66BC-425B-8793-D46BA1F947A5}" destId="{E64CCAD4-D18B-4428-9DF8-B6038005E7DA}" srcOrd="6" destOrd="0" presId="urn:microsoft.com/office/officeart/2005/8/layout/radial6"/>
    <dgm:cxn modelId="{A0229DC6-563A-40A7-A30F-67693A5BEF8C}" type="presParOf" srcId="{2AFFE0EA-66BC-425B-8793-D46BA1F947A5}" destId="{A62D0914-CB09-46BB-B8EB-6A301DCD125A}" srcOrd="7" destOrd="0" presId="urn:microsoft.com/office/officeart/2005/8/layout/radial6"/>
    <dgm:cxn modelId="{275952DF-4296-45A2-86FA-754F2555F0EE}" type="presParOf" srcId="{2AFFE0EA-66BC-425B-8793-D46BA1F947A5}" destId="{C18EEA9A-396F-41B4-8CED-754AC485FB86}" srcOrd="8" destOrd="0" presId="urn:microsoft.com/office/officeart/2005/8/layout/radial6"/>
    <dgm:cxn modelId="{632BFEE8-7164-4363-B3B7-6B8F16C2B146}" type="presParOf" srcId="{2AFFE0EA-66BC-425B-8793-D46BA1F947A5}" destId="{5B0967E3-991C-4C21-A756-FCEAF1E87706}" srcOrd="9" destOrd="0" presId="urn:microsoft.com/office/officeart/2005/8/layout/radial6"/>
    <dgm:cxn modelId="{36C6551A-C8FE-4E42-9B00-D9A70B0506BA}" type="presParOf" srcId="{2AFFE0EA-66BC-425B-8793-D46BA1F947A5}" destId="{1632A94F-69B5-4CAF-A49D-B3D78465B77E}" srcOrd="10" destOrd="0" presId="urn:microsoft.com/office/officeart/2005/8/layout/radial6"/>
    <dgm:cxn modelId="{6F6A8980-9F5A-453B-8A85-2E427CCF7591}" type="presParOf" srcId="{2AFFE0EA-66BC-425B-8793-D46BA1F947A5}" destId="{3E71E0F3-9E3A-4229-989C-CA4653DDCBD2}" srcOrd="11" destOrd="0" presId="urn:microsoft.com/office/officeart/2005/8/layout/radial6"/>
    <dgm:cxn modelId="{C01E7FDE-6EAC-48EC-8BC9-DD12152082DA}" type="presParOf" srcId="{2AFFE0EA-66BC-425B-8793-D46BA1F947A5}" destId="{438E067C-5E10-4800-9567-809DFC3F5E31}" srcOrd="12" destOrd="0" presId="urn:microsoft.com/office/officeart/2005/8/layout/radial6"/>
    <dgm:cxn modelId="{52849A38-3927-46D9-ACA7-DAC9BFA623FB}" type="presParOf" srcId="{2AFFE0EA-66BC-425B-8793-D46BA1F947A5}" destId="{0C3738C1-5E94-40DF-8051-974F803F23C2}" srcOrd="13" destOrd="0" presId="urn:microsoft.com/office/officeart/2005/8/layout/radial6"/>
    <dgm:cxn modelId="{4D43A789-872A-4751-B7F1-096D1017FBCC}" type="presParOf" srcId="{2AFFE0EA-66BC-425B-8793-D46BA1F947A5}" destId="{0CA73E18-F819-439B-A14E-04422D2A979B}" srcOrd="14" destOrd="0" presId="urn:microsoft.com/office/officeart/2005/8/layout/radial6"/>
    <dgm:cxn modelId="{F696A1BA-B10D-4AB6-AE99-D6D4C4D0D6EB}" type="presParOf" srcId="{2AFFE0EA-66BC-425B-8793-D46BA1F947A5}" destId="{CF4830F3-F307-4CDF-B103-EF878F575283}" srcOrd="15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Андрей</cp:lastModifiedBy>
  <cp:revision>25</cp:revision>
  <cp:lastPrinted>2010-11-07T09:44:00Z</cp:lastPrinted>
  <dcterms:created xsi:type="dcterms:W3CDTF">2018-08-21T19:36:00Z</dcterms:created>
  <dcterms:modified xsi:type="dcterms:W3CDTF">2019-10-13T07:24:00Z</dcterms:modified>
</cp:coreProperties>
</file>